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99" w:rsidRDefault="00FA71FE" w:rsidP="00E205BA">
      <w:pPr>
        <w:spacing w:before="240" w:after="240" w:line="360" w:lineRule="auto"/>
        <w:ind w:firstLineChars="200" w:firstLine="560"/>
        <w:rPr>
          <w:rFonts w:ascii="微软雅黑" w:hAnsi="微软雅黑"/>
          <w:b/>
          <w:sz w:val="28"/>
          <w:szCs w:val="28"/>
        </w:rPr>
      </w:pPr>
      <w:r>
        <w:rPr>
          <w:rFonts w:ascii="微软雅黑" w:hAnsi="微软雅黑" w:hint="eastAsia"/>
          <w:b/>
          <w:sz w:val="28"/>
          <w:szCs w:val="28"/>
        </w:rPr>
        <w:t>北京城建设计发展集团-京建公司</w:t>
      </w:r>
      <w:r w:rsidR="00ED3875">
        <w:rPr>
          <w:rFonts w:ascii="微软雅黑" w:hAnsi="微软雅黑" w:hint="eastAsia"/>
          <w:b/>
          <w:sz w:val="28"/>
          <w:szCs w:val="28"/>
        </w:rPr>
        <w:t>2018</w:t>
      </w:r>
      <w:r w:rsidR="00E205BA">
        <w:rPr>
          <w:rFonts w:ascii="微软雅黑" w:hAnsi="微软雅黑" w:hint="eastAsia"/>
          <w:b/>
          <w:sz w:val="28"/>
          <w:szCs w:val="28"/>
        </w:rPr>
        <w:t>春季</w:t>
      </w:r>
      <w:r w:rsidR="00ED3875">
        <w:rPr>
          <w:rFonts w:ascii="微软雅黑" w:hAnsi="微软雅黑" w:hint="eastAsia"/>
          <w:b/>
          <w:sz w:val="28"/>
          <w:szCs w:val="28"/>
        </w:rPr>
        <w:t>校园招聘简章</w:t>
      </w:r>
    </w:p>
    <w:p w:rsidR="00671B99" w:rsidRDefault="00ED3875">
      <w:pPr>
        <w:spacing w:line="360" w:lineRule="auto"/>
        <w:rPr>
          <w:rFonts w:ascii="微软雅黑" w:hAnsi="微软雅黑"/>
          <w:b/>
          <w:sz w:val="24"/>
          <w:szCs w:val="24"/>
        </w:rPr>
      </w:pPr>
      <w:r>
        <w:rPr>
          <w:rFonts w:ascii="微软雅黑" w:hAnsi="微软雅黑" w:hint="eastAsia"/>
          <w:b/>
          <w:sz w:val="24"/>
          <w:szCs w:val="24"/>
        </w:rPr>
        <w:t>一、公司介绍</w:t>
      </w:r>
    </w:p>
    <w:p w:rsidR="00671B99" w:rsidRDefault="00FA71FE">
      <w:r>
        <w:rPr>
          <w:rFonts w:hint="eastAsia"/>
        </w:rPr>
        <w:t>北京城建设计发展集团</w:t>
      </w:r>
      <w:r>
        <w:rPr>
          <w:rFonts w:hint="eastAsia"/>
        </w:rPr>
        <w:t>-</w:t>
      </w:r>
      <w:r>
        <w:rPr>
          <w:rFonts w:hint="eastAsia"/>
        </w:rPr>
        <w:t>京建公司</w:t>
      </w:r>
      <w:r w:rsidR="00ED3875">
        <w:rPr>
          <w:rFonts w:hint="eastAsia"/>
        </w:rPr>
        <w:t>（</w:t>
      </w:r>
      <w:r w:rsidR="00ED3875">
        <w:rPr>
          <w:rFonts w:hint="eastAsia"/>
        </w:rPr>
        <w:t>01599.HK</w:t>
      </w:r>
      <w:r w:rsidR="00ED3875">
        <w:rPr>
          <w:rFonts w:hint="eastAsia"/>
        </w:rPr>
        <w:t>）是为城市建设提供专业服务的科技型工程公司，业务范围涵盖城市轨道交通、综合交通枢纽、地下空间开发、工业与民用建筑、市政、桥梁、道路等领域，为客户提供工程前期咨询、规划、投融资、勘察测绘、设计、项目管理、工程总承包、系统集成、项目评价、经济分析等专业化高质量的全程服务。</w:t>
      </w:r>
    </w:p>
    <w:p w:rsidR="00671B99" w:rsidRDefault="00ED3875">
      <w:r>
        <w:rPr>
          <w:rFonts w:hint="eastAsia"/>
        </w:rPr>
        <w:t>公司前身是北京城建设计研究总院，成立于</w:t>
      </w:r>
      <w:r>
        <w:rPr>
          <w:rFonts w:hint="eastAsia"/>
        </w:rPr>
        <w:t>1958</w:t>
      </w:r>
      <w:r>
        <w:rPr>
          <w:rFonts w:hint="eastAsia"/>
        </w:rPr>
        <w:t>年，是为中国首条地铁北京地铁</w:t>
      </w:r>
      <w:r>
        <w:rPr>
          <w:rFonts w:hint="eastAsia"/>
        </w:rPr>
        <w:t>1</w:t>
      </w:r>
      <w:r>
        <w:rPr>
          <w:rFonts w:hint="eastAsia"/>
        </w:rPr>
        <w:t>号线的设计及勘察服务而成立。我们拥有中国设计及勘察行业的最高资质——综合甲级资质。</w:t>
      </w:r>
    </w:p>
    <w:p w:rsidR="00671B99" w:rsidRDefault="00ED3875">
      <w:r>
        <w:rPr>
          <w:rFonts w:hint="eastAsia"/>
        </w:rPr>
        <w:t>公司业务遍布国内</w:t>
      </w:r>
      <w:r>
        <w:rPr>
          <w:rFonts w:hint="eastAsia"/>
        </w:rPr>
        <w:t>50</w:t>
      </w:r>
      <w:r>
        <w:rPr>
          <w:rFonts w:hint="eastAsia"/>
        </w:rPr>
        <w:t>多个城市，在</w:t>
      </w:r>
      <w:r>
        <w:rPr>
          <w:rFonts w:hint="eastAsia"/>
        </w:rPr>
        <w:t>30</w:t>
      </w:r>
      <w:r>
        <w:rPr>
          <w:rFonts w:hint="eastAsia"/>
        </w:rPr>
        <w:t>多个城市拥有分支机构，并延伸至安哥拉、越南、阿根廷、朝鲜、蒙古、巴基斯坦等海外市场。</w:t>
      </w:r>
    </w:p>
    <w:p w:rsidR="00671B99" w:rsidRDefault="00ED3875">
      <w:r>
        <w:rPr>
          <w:rFonts w:hint="eastAsia"/>
        </w:rPr>
        <w:t>半个多世纪以来，我们始终坚持设计城市、构筑未来的使命，完成了众多令世人瞩目的工程，获得了政府、客户的认可，荣获全国</w:t>
      </w:r>
      <w:proofErr w:type="gramStart"/>
      <w:r>
        <w:rPr>
          <w:rFonts w:hint="eastAsia"/>
        </w:rPr>
        <w:t>“</w:t>
      </w:r>
      <w:proofErr w:type="gramEnd"/>
      <w:r>
        <w:rPr>
          <w:rFonts w:hint="eastAsia"/>
        </w:rPr>
        <w:t>五一“劳动奖状、首都劳动奖状等众多荣誉，并于</w:t>
      </w:r>
      <w:r>
        <w:rPr>
          <w:rFonts w:hint="eastAsia"/>
        </w:rPr>
        <w:t>2014</w:t>
      </w:r>
      <w:r>
        <w:rPr>
          <w:rFonts w:hint="eastAsia"/>
        </w:rPr>
        <w:t>年</w:t>
      </w:r>
      <w:r>
        <w:rPr>
          <w:rFonts w:hint="eastAsia"/>
        </w:rPr>
        <w:t>7</w:t>
      </w:r>
      <w:r>
        <w:rPr>
          <w:rFonts w:hint="eastAsia"/>
        </w:rPr>
        <w:t>月</w:t>
      </w:r>
      <w:r>
        <w:rPr>
          <w:rFonts w:hint="eastAsia"/>
        </w:rPr>
        <w:t>8</w:t>
      </w:r>
      <w:r>
        <w:rPr>
          <w:rFonts w:hint="eastAsia"/>
        </w:rPr>
        <w:t>日成功在香港联交所挂牌上市。我们致力于成为以设计为引领的城市建设综合服务商，促进人与城市、环境的和谐、可持续发展。</w:t>
      </w:r>
    </w:p>
    <w:p w:rsidR="00671B99" w:rsidRDefault="00ED3875">
      <w:pPr>
        <w:rPr>
          <w:rFonts w:ascii="微软雅黑" w:hAnsi="微软雅黑"/>
          <w:b/>
          <w:sz w:val="24"/>
          <w:szCs w:val="24"/>
        </w:rPr>
      </w:pPr>
      <w:r>
        <w:rPr>
          <w:rFonts w:ascii="微软雅黑" w:hAnsi="微软雅黑" w:hint="eastAsia"/>
          <w:b/>
          <w:sz w:val="24"/>
          <w:szCs w:val="24"/>
        </w:rPr>
        <w:t>二、公司PPP项目概况</w:t>
      </w:r>
    </w:p>
    <w:p w:rsidR="002F4BC1" w:rsidRDefault="00ED3875">
      <w:pPr>
        <w:rPr>
          <w:b/>
          <w:bCs/>
        </w:rPr>
      </w:pPr>
      <w:r>
        <w:rPr>
          <w:rFonts w:hint="eastAsia"/>
          <w:b/>
          <w:bCs/>
        </w:rPr>
        <w:t>安庆外环北路工程项目</w:t>
      </w:r>
    </w:p>
    <w:p w:rsidR="00671B99" w:rsidRPr="002F4BC1" w:rsidRDefault="00ED3875">
      <w:pPr>
        <w:rPr>
          <w:b/>
          <w:bCs/>
        </w:rPr>
      </w:pPr>
      <w:r>
        <w:rPr>
          <w:rFonts w:hint="eastAsia"/>
        </w:rPr>
        <w:t>安庆市外环北路工程是中国第一个纯公益性市政道路</w:t>
      </w:r>
      <w:r>
        <w:rPr>
          <w:rFonts w:hint="eastAsia"/>
        </w:rPr>
        <w:t>PPP</w:t>
      </w:r>
      <w:r>
        <w:rPr>
          <w:rFonts w:hint="eastAsia"/>
        </w:rPr>
        <w:t>（</w:t>
      </w:r>
      <w:r>
        <w:rPr>
          <w:rFonts w:hint="eastAsia"/>
        </w:rPr>
        <w:t>Public-private Partnership</w:t>
      </w:r>
      <w:r>
        <w:rPr>
          <w:rFonts w:hint="eastAsia"/>
        </w:rPr>
        <w:t>）项目，位于安庆市东北部，是贯穿西北</w:t>
      </w:r>
      <w:r>
        <w:rPr>
          <w:rFonts w:hint="eastAsia"/>
        </w:rPr>
        <w:t>-</w:t>
      </w:r>
      <w:r>
        <w:rPr>
          <w:rFonts w:hint="eastAsia"/>
        </w:rPr>
        <w:t>东南城区的主要干道。起于机场大道西侧，止于皖江大道交口，全长约</w:t>
      </w:r>
      <w:r>
        <w:rPr>
          <w:rFonts w:hint="eastAsia"/>
        </w:rPr>
        <w:t>14.93km</w:t>
      </w:r>
      <w:r>
        <w:rPr>
          <w:rFonts w:hint="eastAsia"/>
        </w:rPr>
        <w:t>，沿线共有桥梁</w:t>
      </w:r>
      <w:r>
        <w:rPr>
          <w:rFonts w:hint="eastAsia"/>
        </w:rPr>
        <w:t>12</w:t>
      </w:r>
      <w:r>
        <w:rPr>
          <w:rFonts w:hint="eastAsia"/>
        </w:rPr>
        <w:t>座，各类涵洞</w:t>
      </w:r>
      <w:r>
        <w:rPr>
          <w:rFonts w:hint="eastAsia"/>
        </w:rPr>
        <w:t>43</w:t>
      </w:r>
      <w:r>
        <w:rPr>
          <w:rFonts w:hint="eastAsia"/>
        </w:rPr>
        <w:t>道，与现状合安高速公路及在建宁安城</w:t>
      </w:r>
      <w:proofErr w:type="gramStart"/>
      <w:r>
        <w:rPr>
          <w:rFonts w:hint="eastAsia"/>
        </w:rPr>
        <w:t>际铁路</w:t>
      </w:r>
      <w:proofErr w:type="gramEnd"/>
      <w:r>
        <w:rPr>
          <w:rFonts w:hint="eastAsia"/>
        </w:rPr>
        <w:t>立体交叉，桥隧比</w:t>
      </w:r>
      <w:r>
        <w:rPr>
          <w:rFonts w:hint="eastAsia"/>
        </w:rPr>
        <w:t>28.7%</w:t>
      </w:r>
      <w:r>
        <w:rPr>
          <w:rFonts w:hint="eastAsia"/>
        </w:rPr>
        <w:t>，道路等级为城市主干道，设计速度</w:t>
      </w:r>
      <w:r>
        <w:rPr>
          <w:rFonts w:hint="eastAsia"/>
        </w:rPr>
        <w:t>60km/h</w:t>
      </w:r>
      <w:r>
        <w:rPr>
          <w:rFonts w:hint="eastAsia"/>
        </w:rPr>
        <w:t>。本工程建设内容主要包括道路工程、桥涵工程、立交工程、管线工程、交通工程、照明工程及绿化工程等，总投资</w:t>
      </w:r>
      <w:r>
        <w:rPr>
          <w:rFonts w:hint="eastAsia"/>
        </w:rPr>
        <w:t>19.76</w:t>
      </w:r>
      <w:r>
        <w:rPr>
          <w:rFonts w:hint="eastAsia"/>
        </w:rPr>
        <w:t>亿元。</w:t>
      </w:r>
    </w:p>
    <w:p w:rsidR="00671B99" w:rsidRDefault="00ED3875">
      <w:pPr>
        <w:rPr>
          <w:b/>
          <w:bCs/>
        </w:rPr>
      </w:pPr>
      <w:proofErr w:type="gramStart"/>
      <w:r>
        <w:rPr>
          <w:rFonts w:hint="eastAsia"/>
          <w:b/>
          <w:bCs/>
        </w:rPr>
        <w:t>遵义凤新快线</w:t>
      </w:r>
      <w:proofErr w:type="gramEnd"/>
      <w:r>
        <w:rPr>
          <w:rFonts w:hint="eastAsia"/>
          <w:b/>
          <w:bCs/>
        </w:rPr>
        <w:t>工程项目</w:t>
      </w:r>
    </w:p>
    <w:p w:rsidR="00671B99" w:rsidRDefault="00ED3875">
      <w:proofErr w:type="gramStart"/>
      <w:r>
        <w:rPr>
          <w:rFonts w:hint="eastAsia"/>
        </w:rPr>
        <w:t>遵义凤新快线</w:t>
      </w:r>
      <w:proofErr w:type="gramEnd"/>
      <w:r>
        <w:rPr>
          <w:rFonts w:hint="eastAsia"/>
        </w:rPr>
        <w:t>工程位于遵义中心城区中西部，西起凤凰山脚遵义市公交公司处，经中华路、内环路、内沙路、外环路、川黔铁路（规划城市道路与轻轨共廊道）、东联线后接凤凰山南隧道东出口大道。按主辅路形式设计，主线上层按交通性主干路、双向</w:t>
      </w:r>
      <w:r>
        <w:rPr>
          <w:rFonts w:hint="eastAsia"/>
        </w:rPr>
        <w:t>6</w:t>
      </w:r>
      <w:r>
        <w:rPr>
          <w:rFonts w:hint="eastAsia"/>
        </w:rPr>
        <w:t>车道标准修建，是城市组团之间联系的快速通道，形成点对点之间的便捷联系。主线下层按生活性主干路标准修建，为双向</w:t>
      </w:r>
      <w:r>
        <w:rPr>
          <w:rFonts w:hint="eastAsia"/>
        </w:rPr>
        <w:t>6</w:t>
      </w:r>
      <w:r>
        <w:rPr>
          <w:rFonts w:hint="eastAsia"/>
        </w:rPr>
        <w:t>车道，服务沿线居民和周边地块。并在重要交叉节点</w:t>
      </w:r>
      <w:r>
        <w:rPr>
          <w:rFonts w:hint="eastAsia"/>
        </w:rPr>
        <w:lastRenderedPageBreak/>
        <w:t>设置辅路、匝道连接，辅路、匝道按设计车速按</w:t>
      </w:r>
      <w:r>
        <w:rPr>
          <w:rFonts w:hint="eastAsia"/>
        </w:rPr>
        <w:t>30km/h</w:t>
      </w:r>
      <w:r>
        <w:rPr>
          <w:rFonts w:hint="eastAsia"/>
        </w:rPr>
        <w:t>。</w:t>
      </w:r>
      <w:proofErr w:type="gramStart"/>
      <w:r>
        <w:rPr>
          <w:rFonts w:hint="eastAsia"/>
        </w:rPr>
        <w:t>凤新快线</w:t>
      </w:r>
      <w:proofErr w:type="gramEnd"/>
      <w:r>
        <w:rPr>
          <w:rFonts w:hint="eastAsia"/>
        </w:rPr>
        <w:t>全线分别设置二层及三层通道。上层为快速通道，桥梁结构全长</w:t>
      </w:r>
      <w:r>
        <w:rPr>
          <w:rFonts w:hint="eastAsia"/>
        </w:rPr>
        <w:t>1.865km</w:t>
      </w:r>
      <w:r>
        <w:rPr>
          <w:rFonts w:hint="eastAsia"/>
        </w:rPr>
        <w:t>，底层为地面道路，道路全长</w:t>
      </w:r>
      <w:r>
        <w:rPr>
          <w:rFonts w:hint="eastAsia"/>
        </w:rPr>
        <w:t>1.69km</w:t>
      </w:r>
      <w:r>
        <w:rPr>
          <w:rFonts w:hint="eastAsia"/>
        </w:rPr>
        <w:t>。</w:t>
      </w:r>
    </w:p>
    <w:p w:rsidR="00671B99" w:rsidRDefault="00ED3875">
      <w:pPr>
        <w:rPr>
          <w:b/>
          <w:bCs/>
        </w:rPr>
      </w:pPr>
      <w:r>
        <w:rPr>
          <w:rFonts w:hint="eastAsia"/>
          <w:b/>
          <w:bCs/>
        </w:rPr>
        <w:t>昆明滇中新区空港大道中段项目</w:t>
      </w:r>
    </w:p>
    <w:p w:rsidR="00671B99" w:rsidRDefault="00ED3875">
      <w:r>
        <w:rPr>
          <w:rFonts w:hint="eastAsia"/>
        </w:rPr>
        <w:t xml:space="preserve">    </w:t>
      </w:r>
      <w:r>
        <w:rPr>
          <w:rFonts w:hint="eastAsia"/>
        </w:rPr>
        <w:t>昆明滇中新区空港大道中段项目起点在文林路和云南省嵩明职教基地</w:t>
      </w:r>
      <w:r>
        <w:rPr>
          <w:rFonts w:hint="eastAsia"/>
        </w:rPr>
        <w:t>5</w:t>
      </w:r>
      <w:r>
        <w:rPr>
          <w:rFonts w:hint="eastAsia"/>
        </w:rPr>
        <w:t>号路（空港大道已建设段）交叉口处，终点至机场北高速公路与现有</w:t>
      </w:r>
      <w:proofErr w:type="gramStart"/>
      <w:r>
        <w:rPr>
          <w:rFonts w:hint="eastAsia"/>
        </w:rPr>
        <w:t>白汉场</w:t>
      </w:r>
      <w:proofErr w:type="gramEnd"/>
      <w:r>
        <w:rPr>
          <w:rFonts w:hint="eastAsia"/>
        </w:rPr>
        <w:t>村公路相交。道路全长</w:t>
      </w:r>
      <w:r>
        <w:rPr>
          <w:rFonts w:hint="eastAsia"/>
        </w:rPr>
        <w:t>9450m</w:t>
      </w:r>
      <w:r>
        <w:rPr>
          <w:rFonts w:hint="eastAsia"/>
        </w:rPr>
        <w:t>。沿线建有对龙河、小哨两座大桥，桥梁长度分别</w:t>
      </w:r>
      <w:r>
        <w:rPr>
          <w:rFonts w:hint="eastAsia"/>
        </w:rPr>
        <w:t>529m</w:t>
      </w:r>
      <w:r>
        <w:rPr>
          <w:rFonts w:hint="eastAsia"/>
        </w:rPr>
        <w:t>和</w:t>
      </w:r>
      <w:r>
        <w:rPr>
          <w:rFonts w:hint="eastAsia"/>
        </w:rPr>
        <w:t>369m</w:t>
      </w:r>
      <w:r>
        <w:rPr>
          <w:rFonts w:hint="eastAsia"/>
        </w:rPr>
        <w:t>，结构形式均为预应力混凝土</w:t>
      </w:r>
      <w:r>
        <w:rPr>
          <w:rFonts w:hint="eastAsia"/>
        </w:rPr>
        <w:t>T</w:t>
      </w:r>
      <w:r>
        <w:rPr>
          <w:rFonts w:hint="eastAsia"/>
        </w:rPr>
        <w:t>梁，道路沿线地下设有综合管廊，管廊总长</w:t>
      </w:r>
      <w:r>
        <w:rPr>
          <w:rFonts w:hint="eastAsia"/>
        </w:rPr>
        <w:t>7536m</w:t>
      </w:r>
      <w:r>
        <w:rPr>
          <w:rFonts w:hint="eastAsia"/>
        </w:rPr>
        <w:t>。</w:t>
      </w:r>
    </w:p>
    <w:p w:rsidR="00671B99" w:rsidRDefault="00ED3875">
      <w:pPr>
        <w:rPr>
          <w:b/>
          <w:bCs/>
        </w:rPr>
      </w:pPr>
      <w:r>
        <w:rPr>
          <w:rFonts w:hint="eastAsia"/>
          <w:b/>
          <w:bCs/>
        </w:rPr>
        <w:t>黄山</w:t>
      </w:r>
      <w:r>
        <w:rPr>
          <w:rFonts w:hint="eastAsia"/>
          <w:b/>
          <w:bCs/>
        </w:rPr>
        <w:t>EPC</w:t>
      </w:r>
      <w:r>
        <w:rPr>
          <w:rFonts w:hint="eastAsia"/>
          <w:b/>
          <w:bCs/>
        </w:rPr>
        <w:t>项目</w:t>
      </w:r>
    </w:p>
    <w:p w:rsidR="00671B99" w:rsidRDefault="00ED3875">
      <w:pPr>
        <w:ind w:firstLine="275"/>
      </w:pPr>
      <w:r>
        <w:rPr>
          <w:rFonts w:hint="eastAsia"/>
        </w:rPr>
        <w:t>黄山市新城区部分新建道路及综合管廊工程内容包括部分新建道路及综合管廊设计、采购、施工总承包，是我公司承揽的第一个</w:t>
      </w:r>
      <w:r>
        <w:rPr>
          <w:rFonts w:hint="eastAsia"/>
        </w:rPr>
        <w:t>EPC</w:t>
      </w:r>
      <w:r>
        <w:rPr>
          <w:rFonts w:hint="eastAsia"/>
        </w:rPr>
        <w:t>综合管廊市政项目，中标合同额约</w:t>
      </w:r>
      <w:r>
        <w:rPr>
          <w:rFonts w:hint="eastAsia"/>
        </w:rPr>
        <w:t>3.9</w:t>
      </w:r>
      <w:r>
        <w:rPr>
          <w:rFonts w:hint="eastAsia"/>
        </w:rPr>
        <w:t>亿元人民币。</w:t>
      </w:r>
      <w:r>
        <w:rPr>
          <w:rFonts w:hint="eastAsia"/>
        </w:rPr>
        <w:br/>
        <w:t xml:space="preserve">   </w:t>
      </w:r>
      <w:r>
        <w:rPr>
          <w:rFonts w:hint="eastAsia"/>
        </w:rPr>
        <w:t>新建道路工程为西递大道</w:t>
      </w:r>
      <w:r>
        <w:rPr>
          <w:rFonts w:hint="eastAsia"/>
        </w:rPr>
        <w:t>(</w:t>
      </w:r>
      <w:r>
        <w:rPr>
          <w:rFonts w:hint="eastAsia"/>
        </w:rPr>
        <w:t>梅林大道</w:t>
      </w:r>
      <w:proofErr w:type="gramStart"/>
      <w:r>
        <w:rPr>
          <w:rFonts w:hint="eastAsia"/>
        </w:rPr>
        <w:t>—岩寺路</w:t>
      </w:r>
      <w:proofErr w:type="gramEnd"/>
      <w:r>
        <w:rPr>
          <w:rFonts w:hint="eastAsia"/>
        </w:rPr>
        <w:t>)</w:t>
      </w:r>
      <w:r>
        <w:rPr>
          <w:rFonts w:hint="eastAsia"/>
        </w:rPr>
        <w:t>，长约</w:t>
      </w:r>
      <w:r>
        <w:rPr>
          <w:rFonts w:hint="eastAsia"/>
        </w:rPr>
        <w:t>980</w:t>
      </w:r>
      <w:r>
        <w:rPr>
          <w:rFonts w:hint="eastAsia"/>
        </w:rPr>
        <w:t>米：</w:t>
      </w:r>
      <w:proofErr w:type="gramStart"/>
      <w:r>
        <w:rPr>
          <w:rFonts w:hint="eastAsia"/>
        </w:rPr>
        <w:t>岩寺路</w:t>
      </w:r>
      <w:proofErr w:type="gramEnd"/>
      <w:r>
        <w:rPr>
          <w:rFonts w:hint="eastAsia"/>
        </w:rPr>
        <w:t>(</w:t>
      </w:r>
      <w:r>
        <w:rPr>
          <w:rFonts w:hint="eastAsia"/>
        </w:rPr>
        <w:t>迎客松</w:t>
      </w:r>
      <w:proofErr w:type="gramStart"/>
      <w:r>
        <w:rPr>
          <w:rFonts w:hint="eastAsia"/>
        </w:rPr>
        <w:t>大道—宏村</w:t>
      </w:r>
      <w:proofErr w:type="gramEnd"/>
      <w:r>
        <w:rPr>
          <w:rFonts w:hint="eastAsia"/>
        </w:rPr>
        <w:t>大道</w:t>
      </w:r>
      <w:r>
        <w:rPr>
          <w:rFonts w:hint="eastAsia"/>
        </w:rPr>
        <w:t>)</w:t>
      </w:r>
      <w:r>
        <w:rPr>
          <w:rFonts w:hint="eastAsia"/>
        </w:rPr>
        <w:t>大道长约</w:t>
      </w:r>
      <w:r>
        <w:rPr>
          <w:rFonts w:hint="eastAsia"/>
        </w:rPr>
        <w:t>1944</w:t>
      </w:r>
      <w:r>
        <w:rPr>
          <w:rFonts w:hint="eastAsia"/>
        </w:rPr>
        <w:t>米；玉屏路</w:t>
      </w:r>
      <w:r>
        <w:rPr>
          <w:rFonts w:hint="eastAsia"/>
        </w:rPr>
        <w:t>(</w:t>
      </w:r>
      <w:proofErr w:type="gramStart"/>
      <w:r>
        <w:rPr>
          <w:rFonts w:hint="eastAsia"/>
        </w:rPr>
        <w:t>歙</w:t>
      </w:r>
      <w:proofErr w:type="gramEnd"/>
      <w:r>
        <w:rPr>
          <w:rFonts w:hint="eastAsia"/>
        </w:rPr>
        <w:t>州路</w:t>
      </w:r>
      <w:proofErr w:type="gramStart"/>
      <w:r>
        <w:rPr>
          <w:rFonts w:hint="eastAsia"/>
        </w:rPr>
        <w:t>—岩寺路</w:t>
      </w:r>
      <w:proofErr w:type="gramEnd"/>
      <w:r>
        <w:rPr>
          <w:rFonts w:hint="eastAsia"/>
        </w:rPr>
        <w:t>)</w:t>
      </w:r>
      <w:r>
        <w:rPr>
          <w:rFonts w:hint="eastAsia"/>
        </w:rPr>
        <w:t>长约</w:t>
      </w:r>
      <w:r>
        <w:rPr>
          <w:rFonts w:hint="eastAsia"/>
        </w:rPr>
        <w:t>822</w:t>
      </w:r>
      <w:r>
        <w:rPr>
          <w:rFonts w:hint="eastAsia"/>
        </w:rPr>
        <w:t>米；轩辕大道</w:t>
      </w:r>
      <w:r>
        <w:rPr>
          <w:rFonts w:hint="eastAsia"/>
        </w:rPr>
        <w:t>(</w:t>
      </w:r>
      <w:proofErr w:type="gramStart"/>
      <w:r>
        <w:rPr>
          <w:rFonts w:hint="eastAsia"/>
        </w:rPr>
        <w:t>歙</w:t>
      </w:r>
      <w:proofErr w:type="gramEnd"/>
      <w:r>
        <w:rPr>
          <w:rFonts w:hint="eastAsia"/>
        </w:rPr>
        <w:t>州</w:t>
      </w:r>
      <w:proofErr w:type="gramStart"/>
      <w:r>
        <w:rPr>
          <w:rFonts w:hint="eastAsia"/>
        </w:rPr>
        <w:t>路—百川</w:t>
      </w:r>
      <w:proofErr w:type="gramEnd"/>
      <w:r>
        <w:rPr>
          <w:rFonts w:hint="eastAsia"/>
        </w:rPr>
        <w:t>路</w:t>
      </w:r>
      <w:r>
        <w:rPr>
          <w:rFonts w:hint="eastAsia"/>
        </w:rPr>
        <w:t>)</w:t>
      </w:r>
      <w:r>
        <w:rPr>
          <w:rFonts w:hint="eastAsia"/>
        </w:rPr>
        <w:t>长约</w:t>
      </w:r>
      <w:r>
        <w:rPr>
          <w:rFonts w:hint="eastAsia"/>
        </w:rPr>
        <w:t>860</w:t>
      </w:r>
      <w:r>
        <w:rPr>
          <w:rFonts w:hint="eastAsia"/>
        </w:rPr>
        <w:t>米；轩辕大道</w:t>
      </w:r>
      <w:r>
        <w:rPr>
          <w:rFonts w:hint="eastAsia"/>
        </w:rPr>
        <w:t>(</w:t>
      </w:r>
      <w:r>
        <w:rPr>
          <w:rFonts w:hint="eastAsia"/>
        </w:rPr>
        <w:t>齐云</w:t>
      </w:r>
      <w:proofErr w:type="gramStart"/>
      <w:r>
        <w:rPr>
          <w:rFonts w:hint="eastAsia"/>
        </w:rPr>
        <w:t>大道—皖赣</w:t>
      </w:r>
      <w:proofErr w:type="gramEnd"/>
      <w:r>
        <w:rPr>
          <w:rFonts w:hint="eastAsia"/>
        </w:rPr>
        <w:t>铁路</w:t>
      </w:r>
      <w:r>
        <w:rPr>
          <w:rFonts w:hint="eastAsia"/>
        </w:rPr>
        <w:t>)</w:t>
      </w:r>
      <w:r>
        <w:rPr>
          <w:rFonts w:hint="eastAsia"/>
        </w:rPr>
        <w:t>长约</w:t>
      </w:r>
      <w:r>
        <w:rPr>
          <w:rFonts w:hint="eastAsia"/>
        </w:rPr>
        <w:t>460</w:t>
      </w:r>
      <w:r>
        <w:rPr>
          <w:rFonts w:hint="eastAsia"/>
        </w:rPr>
        <w:t>米，总长合计</w:t>
      </w:r>
      <w:r>
        <w:rPr>
          <w:rFonts w:hint="eastAsia"/>
        </w:rPr>
        <w:t>5066</w:t>
      </w:r>
      <w:r>
        <w:rPr>
          <w:rFonts w:hint="eastAsia"/>
        </w:rPr>
        <w:t>米，道路的建设有利于周边地块的出让及开发，完善区域内市政基础设施；同时，道路的建设对改善该地区的城市景观，提高城市的环境质量，加快城市建设都有积极的作用。本项目对构成黄山市新城区骨架路网的形成、带动黄山市新城区的发展有着重要的意义。</w:t>
      </w:r>
    </w:p>
    <w:p w:rsidR="00671B99" w:rsidRDefault="00ED3875">
      <w:pPr>
        <w:rPr>
          <w:b/>
          <w:bCs/>
        </w:rPr>
      </w:pPr>
      <w:r>
        <w:rPr>
          <w:rFonts w:hint="eastAsia"/>
          <w:b/>
          <w:bCs/>
        </w:rPr>
        <w:t>昆明轨道交通</w:t>
      </w:r>
      <w:r>
        <w:rPr>
          <w:rFonts w:hint="eastAsia"/>
          <w:b/>
          <w:bCs/>
        </w:rPr>
        <w:t>4</w:t>
      </w:r>
      <w:r>
        <w:rPr>
          <w:rFonts w:hint="eastAsia"/>
          <w:b/>
          <w:bCs/>
        </w:rPr>
        <w:t>号线项目</w:t>
      </w:r>
    </w:p>
    <w:p w:rsidR="00671B99" w:rsidRDefault="00ED3875">
      <w:pPr>
        <w:ind w:firstLineChars="200" w:firstLine="440"/>
        <w:rPr>
          <w:rFonts w:ascii="微软雅黑" w:hAnsi="微软雅黑" w:cs="微软雅黑"/>
        </w:rPr>
      </w:pPr>
      <w:r>
        <w:rPr>
          <w:rFonts w:ascii="微软雅黑" w:hAnsi="微软雅黑" w:cs="微软雅黑" w:hint="eastAsia"/>
        </w:rPr>
        <w:t>昆明市轨道交通4号线PPP项目总建设期不超过5年，项目建成后，自试运营始计，B部分特许经营期为30年。B部分的范围包括：车辆、供电（</w:t>
      </w:r>
      <w:proofErr w:type="gramStart"/>
      <w:r>
        <w:rPr>
          <w:rFonts w:ascii="微软雅黑" w:hAnsi="微软雅黑" w:cs="微软雅黑" w:hint="eastAsia"/>
        </w:rPr>
        <w:t>含主变</w:t>
      </w:r>
      <w:proofErr w:type="gramEnd"/>
      <w:r>
        <w:rPr>
          <w:rFonts w:ascii="微软雅黑" w:hAnsi="微软雅黑" w:cs="微软雅黑" w:hint="eastAsia"/>
        </w:rPr>
        <w:t>建筑工程）、通信、信号、综合监控、自动售检票、防灾报警、环境与设备监控、安防及门禁、运营控制中心、车站辅助设备（电梯、扶梯、安全门）、车辆段及停车场工艺设备等设备系统的设计、采购、及安装调试。线路全长43.396km，均为地下线，设地下车站29座。规划将形成较为密集的客流走廊，设计运载人数全网最多、换乘线路最多、线网规模最大，总投资65亿元。</w:t>
      </w:r>
    </w:p>
    <w:p w:rsidR="00671B99" w:rsidRDefault="00ED3875">
      <w:pPr>
        <w:rPr>
          <w:rFonts w:ascii="微软雅黑" w:hAnsi="微软雅黑" w:cs="微软雅黑"/>
        </w:rPr>
      </w:pPr>
      <w:r>
        <w:rPr>
          <w:rFonts w:ascii="微软雅黑" w:hAnsi="微软雅黑" w:cs="微软雅黑" w:hint="eastAsia"/>
          <w:b/>
          <w:bCs/>
        </w:rPr>
        <w:t>顺义区现代有轨电车T2线项目</w:t>
      </w:r>
    </w:p>
    <w:p w:rsidR="00671B99" w:rsidRDefault="00ED3875">
      <w:pPr>
        <w:ind w:firstLineChars="200" w:firstLine="440"/>
        <w:rPr>
          <w:rFonts w:ascii="微软雅黑" w:hAnsi="微软雅黑" w:cs="微软雅黑"/>
        </w:rPr>
      </w:pPr>
      <w:r>
        <w:rPr>
          <w:rFonts w:ascii="微软雅黑" w:hAnsi="微软雅黑" w:cs="微软雅黑" w:hint="eastAsia"/>
        </w:rPr>
        <w:t>顺义区现代有轨电车T2线工程，是国内第一个采用DBFOT（设计-建设-融资-运营-移交）模式的城市轨道交通PPP项目，也是顺义区实施的首条有轨电车项目。T2线承担着顺义区对外轨道交通骨干线路的重要接驳功能，也是服务空港与机场组团的大容量快速公交走廊。本工程北起友谊医院（顺义院区），终点至首都机场T3航站楼。线路全长19.8公里，共设车站22座。T2线技术先进、低碳环保、运载量大，串联起</w:t>
      </w:r>
      <w:r>
        <w:rPr>
          <w:rFonts w:ascii="微软雅黑" w:hAnsi="微软雅黑" w:cs="微软雅黑" w:hint="eastAsia"/>
        </w:rPr>
        <w:lastRenderedPageBreak/>
        <w:t>首都机场、新国展、友谊医院顺义院区等多个重要功能节点，建成后将进一步完善顺义区多层次的城市轨道交通体系，成为助力首都机场打造国际航空枢纽、支撑顺义建设国际航空中心核心区、增强首都东北部通达能力的重要交通动脉，总投资31.41亿元。</w:t>
      </w:r>
    </w:p>
    <w:p w:rsidR="00671B99" w:rsidRDefault="00671B99"/>
    <w:p w:rsidR="00671B99" w:rsidRDefault="00ED3875">
      <w:pPr>
        <w:spacing w:line="360" w:lineRule="auto"/>
        <w:rPr>
          <w:rFonts w:ascii="微软雅黑" w:hAnsi="微软雅黑"/>
          <w:b/>
          <w:sz w:val="24"/>
          <w:szCs w:val="24"/>
        </w:rPr>
      </w:pPr>
      <w:r>
        <w:rPr>
          <w:rFonts w:ascii="微软雅黑" w:hAnsi="微软雅黑" w:hint="eastAsia"/>
          <w:b/>
          <w:sz w:val="24"/>
          <w:szCs w:val="24"/>
        </w:rPr>
        <w:t>三、</w:t>
      </w:r>
      <w:proofErr w:type="gramStart"/>
      <w:r>
        <w:rPr>
          <w:rFonts w:ascii="微软雅黑" w:hAnsi="微软雅黑" w:hint="eastAsia"/>
          <w:b/>
          <w:sz w:val="24"/>
          <w:szCs w:val="24"/>
        </w:rPr>
        <w:t>校招岗位</w:t>
      </w:r>
      <w:proofErr w:type="gramEnd"/>
    </w:p>
    <w:p w:rsidR="00671B99" w:rsidRDefault="00ED3875" w:rsidP="00FA71FE">
      <w:pPr>
        <w:spacing w:line="360" w:lineRule="auto"/>
        <w:ind w:leftChars="200" w:left="1640" w:hangingChars="500" w:hanging="1200"/>
        <w:rPr>
          <w:rFonts w:ascii="微软雅黑" w:hAnsi="微软雅黑"/>
          <w:b/>
          <w:sz w:val="24"/>
          <w:szCs w:val="24"/>
        </w:rPr>
      </w:pPr>
      <w:r>
        <w:rPr>
          <w:rFonts w:ascii="微软雅黑" w:hAnsi="微软雅黑" w:hint="eastAsia"/>
          <w:b/>
          <w:sz w:val="24"/>
          <w:szCs w:val="24"/>
        </w:rPr>
        <w:t>管理培训生：</w:t>
      </w:r>
      <w:r w:rsidR="00FB730D">
        <w:rPr>
          <w:rFonts w:ascii="微软雅黑" w:hAnsi="微软雅黑" w:hint="eastAsia"/>
          <w:b/>
          <w:sz w:val="24"/>
          <w:szCs w:val="24"/>
        </w:rPr>
        <w:t>（</w:t>
      </w:r>
      <w:r w:rsidR="00724151">
        <w:rPr>
          <w:rFonts w:ascii="微软雅黑" w:hAnsi="微软雅黑" w:hint="eastAsia"/>
          <w:b/>
          <w:sz w:val="24"/>
          <w:szCs w:val="24"/>
        </w:rPr>
        <w:t>六</w:t>
      </w:r>
      <w:r w:rsidR="00FB730D">
        <w:rPr>
          <w:rFonts w:ascii="微软雅黑" w:hAnsi="微软雅黑" w:hint="eastAsia"/>
          <w:b/>
          <w:sz w:val="24"/>
          <w:szCs w:val="24"/>
        </w:rPr>
        <w:t>大方向）</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1</w:t>
      </w:r>
      <w:r>
        <w:rPr>
          <w:rFonts w:asciiTheme="minorEastAsia" w:hAnsiTheme="minorEastAsia" w:hint="eastAsia"/>
          <w:b/>
          <w:sz w:val="24"/>
          <w:szCs w:val="21"/>
        </w:rPr>
        <w:t>、信息与通信工程方向：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rsidP="002F4BC1">
      <w:pPr>
        <w:spacing w:line="360" w:lineRule="auto"/>
        <w:ind w:leftChars="100" w:left="220"/>
        <w:rPr>
          <w:rFonts w:asciiTheme="minorEastAsia" w:hAnsiTheme="minorEastAsia"/>
          <w:sz w:val="24"/>
          <w:szCs w:val="21"/>
        </w:rPr>
      </w:pPr>
      <w:r>
        <w:rPr>
          <w:rFonts w:asciiTheme="minorEastAsia" w:hAnsiTheme="minorEastAsia" w:hint="eastAsia"/>
          <w:sz w:val="24"/>
          <w:szCs w:val="21"/>
        </w:rPr>
        <w:t>专业要求：通信工程、电子与通信工程、通信与信息系统、信息与通信工程、电子通信与工程及相关专业</w:t>
      </w:r>
    </w:p>
    <w:p w:rsidR="00671B99" w:rsidRDefault="00ED3875" w:rsidP="002F4BC1">
      <w:pPr>
        <w:spacing w:after="240" w:line="360" w:lineRule="auto"/>
        <w:ind w:firstLineChars="100" w:firstLine="240"/>
        <w:rPr>
          <w:rFonts w:asciiTheme="minorEastAsia" w:hAnsiTheme="minorEastAsia"/>
          <w:sz w:val="24"/>
          <w:szCs w:val="21"/>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sz w:val="24"/>
          <w:szCs w:val="21"/>
        </w:rPr>
        <w:t>2</w:t>
      </w:r>
      <w:r>
        <w:rPr>
          <w:rFonts w:asciiTheme="minorEastAsia" w:hAnsiTheme="minorEastAsia" w:hint="eastAsia"/>
          <w:b/>
          <w:sz w:val="24"/>
          <w:szCs w:val="21"/>
        </w:rPr>
        <w:t>、电气工程方向：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rsidP="002F4BC1">
      <w:pPr>
        <w:spacing w:line="360" w:lineRule="auto"/>
        <w:ind w:leftChars="50" w:left="110"/>
        <w:rPr>
          <w:rFonts w:asciiTheme="minorEastAsia" w:hAnsiTheme="minorEastAsia"/>
          <w:sz w:val="24"/>
          <w:szCs w:val="21"/>
        </w:rPr>
      </w:pPr>
      <w:r>
        <w:rPr>
          <w:rFonts w:asciiTheme="minorEastAsia" w:hAnsiTheme="minorEastAsia" w:hint="eastAsia"/>
          <w:sz w:val="24"/>
          <w:szCs w:val="21"/>
        </w:rPr>
        <w:t>专业要求：电气工程、电气工程及其自动化、电气信息工程、机电工程及相关专业</w:t>
      </w:r>
    </w:p>
    <w:p w:rsidR="00481383" w:rsidRDefault="00ED3875" w:rsidP="00481383">
      <w:pPr>
        <w:spacing w:after="240" w:line="360" w:lineRule="auto"/>
        <w:ind w:firstLineChars="150" w:firstLine="360"/>
        <w:rPr>
          <w:rFonts w:ascii="微软雅黑" w:hAnsi="微软雅黑"/>
          <w:b/>
          <w:sz w:val="24"/>
          <w:szCs w:val="24"/>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r>
        <w:rPr>
          <w:rFonts w:ascii="微软雅黑" w:hAnsi="微软雅黑"/>
          <w:b/>
          <w:sz w:val="24"/>
          <w:szCs w:val="24"/>
        </w:rPr>
        <w:t xml:space="preserve"> </w:t>
      </w:r>
    </w:p>
    <w:p w:rsidR="00671B99" w:rsidRPr="00481383" w:rsidRDefault="00481383" w:rsidP="00481383">
      <w:pPr>
        <w:spacing w:after="240" w:line="360" w:lineRule="auto"/>
        <w:ind w:firstLineChars="150" w:firstLine="360"/>
        <w:rPr>
          <w:rFonts w:ascii="微软雅黑" w:hAnsi="微软雅黑"/>
          <w:b/>
          <w:sz w:val="24"/>
          <w:szCs w:val="24"/>
        </w:rPr>
      </w:pPr>
      <w:r>
        <w:rPr>
          <w:rFonts w:ascii="微软雅黑" w:hAnsi="微软雅黑" w:hint="eastAsia"/>
          <w:b/>
          <w:sz w:val="24"/>
          <w:szCs w:val="24"/>
        </w:rPr>
        <w:t>3、</w:t>
      </w:r>
      <w:r w:rsidR="00ED3875">
        <w:rPr>
          <w:rFonts w:asciiTheme="minorEastAsia" w:hAnsiTheme="minorEastAsia" w:hint="eastAsia"/>
          <w:b/>
          <w:sz w:val="24"/>
          <w:szCs w:val="21"/>
        </w:rPr>
        <w:t>工程管理方向：</w:t>
      </w:r>
    </w:p>
    <w:p w:rsidR="00671B99" w:rsidRDefault="00ED3875">
      <w:pPr>
        <w:spacing w:line="360" w:lineRule="auto"/>
        <w:ind w:left="120" w:firstLineChars="100" w:firstLine="240"/>
        <w:rPr>
          <w:rFonts w:asciiTheme="minorEastAsia" w:hAnsiTheme="minorEastAsia"/>
          <w:sz w:val="24"/>
          <w:szCs w:val="21"/>
        </w:rPr>
      </w:pPr>
      <w:r>
        <w:rPr>
          <w:rFonts w:asciiTheme="minorEastAsia" w:hAnsiTheme="minorEastAsia" w:hint="eastAsia"/>
          <w:sz w:val="24"/>
          <w:szCs w:val="21"/>
        </w:rPr>
        <w:lastRenderedPageBreak/>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专业要求：土木工程管理、施工管理、建筑工程、给排水科学与工程、道路桥梁、桥梁工程、工程管理、安全工程及相关专业</w:t>
      </w:r>
    </w:p>
    <w:p w:rsidR="00481383" w:rsidRDefault="00ED3875" w:rsidP="00481383">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p>
    <w:p w:rsidR="00671B99" w:rsidRPr="00481383" w:rsidRDefault="00481383" w:rsidP="00481383">
      <w:pPr>
        <w:spacing w:after="240" w:line="360" w:lineRule="auto"/>
        <w:ind w:firstLineChars="150" w:firstLine="360"/>
        <w:rPr>
          <w:rFonts w:asciiTheme="minorEastAsia" w:hAnsiTheme="minorEastAsia"/>
          <w:b/>
          <w:sz w:val="24"/>
          <w:szCs w:val="21"/>
        </w:rPr>
      </w:pPr>
      <w:r w:rsidRPr="00481383">
        <w:rPr>
          <w:rFonts w:asciiTheme="minorEastAsia" w:hAnsiTheme="minorEastAsia" w:hint="eastAsia"/>
          <w:b/>
          <w:sz w:val="24"/>
          <w:szCs w:val="21"/>
        </w:rPr>
        <w:t>4</w:t>
      </w:r>
      <w:r w:rsidRPr="00481383">
        <w:rPr>
          <w:rFonts w:asciiTheme="minorEastAsia" w:hAnsiTheme="minorEastAsia" w:hint="eastAsia"/>
          <w:b/>
          <w:sz w:val="24"/>
          <w:szCs w:val="21"/>
        </w:rPr>
        <w:t>、</w:t>
      </w:r>
      <w:r w:rsidR="00ED3875" w:rsidRPr="00481383">
        <w:rPr>
          <w:rFonts w:asciiTheme="minorEastAsia" w:hAnsiTheme="minorEastAsia" w:hint="eastAsia"/>
          <w:b/>
          <w:sz w:val="24"/>
          <w:szCs w:val="21"/>
        </w:rPr>
        <w:t>技术质量方向：</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专业要求：工程造价、工程经济与管理、工程与项目管理、道路桥梁、桥梁与隧道工程、土木工程道路与桥梁方向、土木工程管理及相关专业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5</w:t>
      </w:r>
      <w:r>
        <w:rPr>
          <w:rFonts w:asciiTheme="minorEastAsia" w:hAnsiTheme="minorEastAsia" w:hint="eastAsia"/>
          <w:b/>
          <w:sz w:val="24"/>
          <w:szCs w:val="21"/>
        </w:rPr>
        <w:t>、经营合约方向：</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firstLineChars="150" w:firstLine="360"/>
        <w:rPr>
          <w:rFonts w:asciiTheme="minorEastAsia" w:hAnsiTheme="minorEastAsia"/>
          <w:sz w:val="24"/>
          <w:szCs w:val="21"/>
        </w:rPr>
      </w:pPr>
      <w:r>
        <w:rPr>
          <w:rFonts w:asciiTheme="minorEastAsia" w:hAnsiTheme="minorEastAsia" w:hint="eastAsia"/>
          <w:sz w:val="24"/>
          <w:szCs w:val="21"/>
        </w:rPr>
        <w:t>专业要求：工程造价、工程审计、工程结算与决算、法学及相关专业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6</w:t>
      </w:r>
      <w:r>
        <w:rPr>
          <w:rFonts w:asciiTheme="minorEastAsia" w:hAnsiTheme="minorEastAsia" w:hint="eastAsia"/>
          <w:b/>
          <w:sz w:val="24"/>
          <w:szCs w:val="21"/>
        </w:rPr>
        <w:t>、财务金融方向：</w:t>
      </w:r>
    </w:p>
    <w:p w:rsidR="00671B99" w:rsidRDefault="00ED3875">
      <w:pPr>
        <w:spacing w:line="360" w:lineRule="auto"/>
        <w:ind w:leftChars="150" w:left="1410" w:hangingChars="450" w:hanging="1080"/>
        <w:rPr>
          <w:rFonts w:asciiTheme="minorEastAsia" w:hAnsiTheme="minorEastAsia"/>
          <w:sz w:val="24"/>
          <w:szCs w:val="21"/>
        </w:rPr>
      </w:pPr>
      <w:r>
        <w:rPr>
          <w:rFonts w:asciiTheme="minorEastAsia" w:hAnsiTheme="minorEastAsia" w:hint="eastAsia"/>
          <w:sz w:val="24"/>
          <w:szCs w:val="21"/>
        </w:rPr>
        <w:lastRenderedPageBreak/>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rsidP="00481383">
      <w:pPr>
        <w:spacing w:line="360" w:lineRule="auto"/>
        <w:ind w:leftChars="150" w:left="330"/>
        <w:rPr>
          <w:rFonts w:asciiTheme="minorEastAsia" w:hAnsiTheme="minorEastAsia"/>
          <w:sz w:val="24"/>
          <w:szCs w:val="21"/>
        </w:rPr>
      </w:pPr>
      <w:r>
        <w:rPr>
          <w:rFonts w:asciiTheme="minorEastAsia" w:hAnsiTheme="minorEastAsia" w:hint="eastAsia"/>
          <w:sz w:val="24"/>
          <w:szCs w:val="21"/>
        </w:rPr>
        <w:t>专业要求：会计学、财务管理、投资学、经济信息管理、金融学、经济与金融、金融工程及相关专业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w:t>
      </w:r>
      <w:r w:rsidRPr="00D34B9F">
        <w:rPr>
          <w:rFonts w:asciiTheme="minorEastAsia" w:hAnsiTheme="minorEastAsia" w:hint="eastAsia"/>
          <w:sz w:val="24"/>
          <w:szCs w:val="21"/>
        </w:rPr>
        <w:t>北京、</w:t>
      </w:r>
      <w:r w:rsidR="00481383" w:rsidRPr="00D34B9F">
        <w:rPr>
          <w:rFonts w:asciiTheme="minorEastAsia" w:hAnsiTheme="minorEastAsia" w:hint="eastAsia"/>
          <w:sz w:val="24"/>
          <w:szCs w:val="21"/>
        </w:rPr>
        <w:t>南京</w:t>
      </w:r>
      <w:r w:rsidRPr="00D34B9F">
        <w:rPr>
          <w:rFonts w:asciiTheme="minorEastAsia" w:hAnsiTheme="minorEastAsia" w:hint="eastAsia"/>
          <w:sz w:val="24"/>
          <w:szCs w:val="21"/>
        </w:rPr>
        <w:t>、安徽、云南、贵州及全国项目地</w:t>
      </w:r>
    </w:p>
    <w:p w:rsidR="00671B99" w:rsidRDefault="00671B99">
      <w:pPr>
        <w:spacing w:after="0"/>
        <w:ind w:left="-360"/>
      </w:pPr>
    </w:p>
    <w:p w:rsidR="00780C2C" w:rsidRDefault="00780C2C" w:rsidP="00780C2C">
      <w:pPr>
        <w:spacing w:line="360" w:lineRule="auto"/>
        <w:rPr>
          <w:rFonts w:ascii="微软雅黑" w:hAnsi="微软雅黑"/>
          <w:b/>
          <w:sz w:val="24"/>
          <w:szCs w:val="24"/>
        </w:rPr>
      </w:pPr>
      <w:r>
        <w:rPr>
          <w:rFonts w:ascii="微软雅黑" w:hAnsi="微软雅黑" w:hint="eastAsia"/>
          <w:b/>
          <w:sz w:val="24"/>
          <w:szCs w:val="24"/>
        </w:rPr>
        <w:t>四、</w:t>
      </w:r>
      <w:proofErr w:type="gramStart"/>
      <w:r>
        <w:rPr>
          <w:rFonts w:ascii="微软雅黑" w:hAnsi="微软雅黑" w:hint="eastAsia"/>
          <w:b/>
          <w:sz w:val="24"/>
          <w:szCs w:val="24"/>
        </w:rPr>
        <w:t>校招</w:t>
      </w:r>
      <w:r w:rsidR="00FB730D">
        <w:rPr>
          <w:rFonts w:ascii="微软雅黑" w:hAnsi="微软雅黑" w:hint="eastAsia"/>
          <w:b/>
          <w:sz w:val="24"/>
          <w:szCs w:val="24"/>
        </w:rPr>
        <w:t>行程</w:t>
      </w:r>
      <w:proofErr w:type="gramEnd"/>
    </w:p>
    <w:tbl>
      <w:tblPr>
        <w:tblStyle w:val="a8"/>
        <w:tblW w:w="9376" w:type="dxa"/>
        <w:tblLook w:val="04A0" w:firstRow="1" w:lastRow="0" w:firstColumn="1" w:lastColumn="0" w:noHBand="0" w:noVBand="1"/>
      </w:tblPr>
      <w:tblGrid>
        <w:gridCol w:w="1242"/>
        <w:gridCol w:w="2694"/>
        <w:gridCol w:w="2693"/>
        <w:gridCol w:w="2747"/>
      </w:tblGrid>
      <w:tr w:rsidR="00BC4CD2" w:rsidRPr="00724151" w:rsidTr="00724151">
        <w:trPr>
          <w:trHeight w:val="20"/>
        </w:trPr>
        <w:tc>
          <w:tcPr>
            <w:tcW w:w="1242" w:type="dxa"/>
          </w:tcPr>
          <w:p w:rsidR="00BC4CD2" w:rsidRPr="00724151" w:rsidRDefault="00BC4CD2" w:rsidP="00BC4CD2">
            <w:pPr>
              <w:spacing w:after="0"/>
              <w:jc w:val="center"/>
              <w:rPr>
                <w:rFonts w:ascii="微软雅黑" w:hAnsi="微软雅黑"/>
                <w:b/>
                <w:sz w:val="21"/>
                <w:szCs w:val="21"/>
              </w:rPr>
            </w:pPr>
            <w:r w:rsidRPr="00724151">
              <w:rPr>
                <w:rFonts w:ascii="微软雅黑" w:hAnsi="微软雅黑" w:hint="eastAsia"/>
                <w:b/>
                <w:sz w:val="21"/>
                <w:szCs w:val="21"/>
              </w:rPr>
              <w:t>城市</w:t>
            </w:r>
          </w:p>
        </w:tc>
        <w:tc>
          <w:tcPr>
            <w:tcW w:w="2694" w:type="dxa"/>
          </w:tcPr>
          <w:p w:rsidR="00BC4CD2" w:rsidRPr="00724151" w:rsidRDefault="00BC4CD2" w:rsidP="00BC4CD2">
            <w:pPr>
              <w:spacing w:after="0"/>
              <w:jc w:val="center"/>
              <w:rPr>
                <w:rFonts w:ascii="微软雅黑" w:hAnsi="微软雅黑"/>
                <w:b/>
                <w:sz w:val="21"/>
                <w:szCs w:val="21"/>
              </w:rPr>
            </w:pPr>
            <w:r w:rsidRPr="00724151">
              <w:rPr>
                <w:rFonts w:ascii="微软雅黑" w:hAnsi="微软雅黑" w:hint="eastAsia"/>
                <w:b/>
                <w:sz w:val="21"/>
                <w:szCs w:val="21"/>
              </w:rPr>
              <w:t>学校</w:t>
            </w:r>
          </w:p>
        </w:tc>
        <w:tc>
          <w:tcPr>
            <w:tcW w:w="2693" w:type="dxa"/>
          </w:tcPr>
          <w:p w:rsidR="00BC4CD2" w:rsidRPr="00724151" w:rsidRDefault="00BC4CD2" w:rsidP="00BC4CD2">
            <w:pPr>
              <w:spacing w:after="0"/>
              <w:jc w:val="center"/>
              <w:rPr>
                <w:rFonts w:ascii="微软雅黑" w:hAnsi="微软雅黑"/>
                <w:b/>
                <w:sz w:val="21"/>
                <w:szCs w:val="21"/>
              </w:rPr>
            </w:pPr>
            <w:r w:rsidRPr="00724151">
              <w:rPr>
                <w:rFonts w:ascii="微软雅黑" w:hAnsi="微软雅黑" w:hint="eastAsia"/>
                <w:b/>
                <w:sz w:val="21"/>
                <w:szCs w:val="21"/>
              </w:rPr>
              <w:t>宣讲日期</w:t>
            </w:r>
          </w:p>
        </w:tc>
        <w:tc>
          <w:tcPr>
            <w:tcW w:w="2747" w:type="dxa"/>
          </w:tcPr>
          <w:p w:rsidR="00BC4CD2" w:rsidRPr="00724151" w:rsidRDefault="00BC4CD2" w:rsidP="00BC4CD2">
            <w:pPr>
              <w:spacing w:after="0"/>
              <w:jc w:val="center"/>
              <w:rPr>
                <w:rFonts w:ascii="微软雅黑" w:hAnsi="微软雅黑"/>
                <w:b/>
                <w:sz w:val="21"/>
                <w:szCs w:val="21"/>
              </w:rPr>
            </w:pPr>
            <w:r w:rsidRPr="00724151">
              <w:rPr>
                <w:rFonts w:ascii="微软雅黑" w:hAnsi="微软雅黑" w:hint="eastAsia"/>
                <w:b/>
                <w:sz w:val="21"/>
                <w:szCs w:val="21"/>
              </w:rPr>
              <w:t>面试日期</w:t>
            </w:r>
          </w:p>
        </w:tc>
      </w:tr>
      <w:tr w:rsidR="00BC4CD2" w:rsidRPr="00724151" w:rsidTr="00724151">
        <w:trPr>
          <w:trHeight w:val="20"/>
        </w:trPr>
        <w:tc>
          <w:tcPr>
            <w:tcW w:w="1242" w:type="dxa"/>
          </w:tcPr>
          <w:p w:rsidR="00BC4CD2"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成都</w:t>
            </w:r>
          </w:p>
        </w:tc>
        <w:tc>
          <w:tcPr>
            <w:tcW w:w="2694" w:type="dxa"/>
          </w:tcPr>
          <w:p w:rsidR="00BC4CD2"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西南交通大学</w:t>
            </w:r>
          </w:p>
        </w:tc>
        <w:tc>
          <w:tcPr>
            <w:tcW w:w="2693" w:type="dxa"/>
          </w:tcPr>
          <w:p w:rsidR="00BC4CD2"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2018年3月19日</w:t>
            </w:r>
          </w:p>
        </w:tc>
        <w:tc>
          <w:tcPr>
            <w:tcW w:w="2747" w:type="dxa"/>
          </w:tcPr>
          <w:p w:rsidR="00BC4CD2"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2018年3月20日</w:t>
            </w:r>
          </w:p>
        </w:tc>
      </w:tr>
      <w:tr w:rsidR="00724151" w:rsidRPr="00724151" w:rsidTr="00724151">
        <w:trPr>
          <w:trHeight w:val="20"/>
        </w:trPr>
        <w:tc>
          <w:tcPr>
            <w:tcW w:w="1242"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甘肃</w:t>
            </w:r>
          </w:p>
        </w:tc>
        <w:tc>
          <w:tcPr>
            <w:tcW w:w="2694"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兰州大学</w:t>
            </w:r>
          </w:p>
        </w:tc>
        <w:tc>
          <w:tcPr>
            <w:tcW w:w="2693"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2018年3月23日</w:t>
            </w:r>
          </w:p>
        </w:tc>
        <w:tc>
          <w:tcPr>
            <w:tcW w:w="2747" w:type="dxa"/>
          </w:tcPr>
          <w:p w:rsidR="00724151"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2018年3月24日</w:t>
            </w:r>
          </w:p>
        </w:tc>
      </w:tr>
      <w:tr w:rsidR="00724151" w:rsidRPr="00724151" w:rsidTr="00724151">
        <w:trPr>
          <w:trHeight w:val="20"/>
        </w:trPr>
        <w:tc>
          <w:tcPr>
            <w:tcW w:w="1242"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西安</w:t>
            </w:r>
          </w:p>
        </w:tc>
        <w:tc>
          <w:tcPr>
            <w:tcW w:w="2694"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长安大学</w:t>
            </w:r>
          </w:p>
        </w:tc>
        <w:tc>
          <w:tcPr>
            <w:tcW w:w="2693"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2018年3月27日</w:t>
            </w:r>
          </w:p>
        </w:tc>
        <w:tc>
          <w:tcPr>
            <w:tcW w:w="2747" w:type="dxa"/>
          </w:tcPr>
          <w:p w:rsidR="00724151"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2018年3月28日</w:t>
            </w:r>
          </w:p>
        </w:tc>
      </w:tr>
      <w:tr w:rsidR="00724151" w:rsidRPr="00724151" w:rsidTr="00724151">
        <w:trPr>
          <w:trHeight w:val="20"/>
        </w:trPr>
        <w:tc>
          <w:tcPr>
            <w:tcW w:w="1242"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安徽</w:t>
            </w:r>
          </w:p>
        </w:tc>
        <w:tc>
          <w:tcPr>
            <w:tcW w:w="2694"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合肥工业大学</w:t>
            </w:r>
          </w:p>
        </w:tc>
        <w:tc>
          <w:tcPr>
            <w:tcW w:w="2693" w:type="dxa"/>
          </w:tcPr>
          <w:p w:rsidR="00724151" w:rsidRPr="00724151" w:rsidRDefault="00724151" w:rsidP="00D07DED">
            <w:pPr>
              <w:adjustRightInd/>
              <w:snapToGrid/>
              <w:spacing w:after="0"/>
              <w:jc w:val="center"/>
              <w:rPr>
                <w:rFonts w:ascii="微软雅黑" w:hAnsi="微软雅黑" w:cs="宋体"/>
                <w:color w:val="000000"/>
                <w:sz w:val="21"/>
                <w:szCs w:val="21"/>
              </w:rPr>
            </w:pPr>
            <w:r w:rsidRPr="00724151">
              <w:rPr>
                <w:rFonts w:ascii="微软雅黑" w:hAnsi="微软雅黑" w:cs="宋体" w:hint="eastAsia"/>
                <w:color w:val="000000"/>
                <w:sz w:val="21"/>
                <w:szCs w:val="21"/>
              </w:rPr>
              <w:t>2018年3月30日</w:t>
            </w:r>
          </w:p>
        </w:tc>
        <w:tc>
          <w:tcPr>
            <w:tcW w:w="2747" w:type="dxa"/>
          </w:tcPr>
          <w:p w:rsidR="00724151" w:rsidRPr="00724151" w:rsidRDefault="00724151" w:rsidP="00BC4CD2">
            <w:pPr>
              <w:spacing w:after="0"/>
              <w:jc w:val="center"/>
              <w:rPr>
                <w:rFonts w:ascii="微软雅黑" w:hAnsi="微软雅黑"/>
                <w:sz w:val="21"/>
                <w:szCs w:val="21"/>
              </w:rPr>
            </w:pPr>
            <w:r w:rsidRPr="00724151">
              <w:rPr>
                <w:rFonts w:ascii="微软雅黑" w:hAnsi="微软雅黑" w:hint="eastAsia"/>
                <w:sz w:val="21"/>
                <w:szCs w:val="21"/>
              </w:rPr>
              <w:t>2018年3月31日</w:t>
            </w:r>
          </w:p>
        </w:tc>
      </w:tr>
    </w:tbl>
    <w:p w:rsidR="00BC4CD2" w:rsidRDefault="00BC4CD2" w:rsidP="00BC4CD2">
      <w:pPr>
        <w:spacing w:after="0"/>
        <w:ind w:left="440" w:hangingChars="200" w:hanging="440"/>
        <w:rPr>
          <w:rFonts w:cs="Times New Roman"/>
        </w:rPr>
      </w:pPr>
      <w:r w:rsidRPr="00BC4CD2">
        <w:rPr>
          <w:rFonts w:cs="Times New Roman" w:hint="eastAsia"/>
        </w:rPr>
        <w:t>注：具体宣讲时间及地点请登录网站：</w:t>
      </w:r>
      <w:r w:rsidR="00D34B9F" w:rsidRPr="00D34B9F">
        <w:rPr>
          <w:rFonts w:cs="Times New Roman"/>
        </w:rPr>
        <w:t>http://campus.51job.com/jjrlcz</w:t>
      </w:r>
      <w:r w:rsidR="00D34B9F" w:rsidRPr="00D34B9F">
        <w:rPr>
          <w:rFonts w:cs="Times New Roman" w:hint="eastAsia"/>
          <w:sz w:val="24"/>
        </w:rPr>
        <w:t>(2018</w:t>
      </w:r>
      <w:r w:rsidR="00D34B9F">
        <w:rPr>
          <w:rFonts w:cs="Times New Roman" w:hint="eastAsia"/>
          <w:sz w:val="24"/>
        </w:rPr>
        <w:t>年</w:t>
      </w:r>
      <w:r w:rsidR="00D34B9F" w:rsidRPr="00D34B9F">
        <w:rPr>
          <w:rFonts w:cs="Times New Roman" w:hint="eastAsia"/>
          <w:sz w:val="24"/>
        </w:rPr>
        <w:t>3</w:t>
      </w:r>
      <w:r w:rsidR="00D34B9F" w:rsidRPr="00D34B9F">
        <w:rPr>
          <w:rFonts w:cs="Times New Roman" w:hint="eastAsia"/>
          <w:sz w:val="24"/>
        </w:rPr>
        <w:t>月</w:t>
      </w:r>
      <w:r w:rsidR="00D34B9F" w:rsidRPr="00D34B9F">
        <w:rPr>
          <w:rFonts w:cs="Times New Roman" w:hint="eastAsia"/>
          <w:sz w:val="24"/>
        </w:rPr>
        <w:t>13</w:t>
      </w:r>
      <w:r w:rsidR="00D34B9F" w:rsidRPr="00D34B9F">
        <w:rPr>
          <w:rFonts w:cs="Times New Roman" w:hint="eastAsia"/>
          <w:sz w:val="24"/>
        </w:rPr>
        <w:t>日</w:t>
      </w:r>
      <w:r w:rsidR="00D34B9F">
        <w:rPr>
          <w:rFonts w:cs="Times New Roman" w:hint="eastAsia"/>
          <w:sz w:val="24"/>
        </w:rPr>
        <w:t xml:space="preserve"> </w:t>
      </w:r>
      <w:r w:rsidR="00D34B9F">
        <w:rPr>
          <w:rFonts w:cs="Times New Roman" w:hint="eastAsia"/>
          <w:sz w:val="24"/>
        </w:rPr>
        <w:t>正式</w:t>
      </w:r>
      <w:r w:rsidR="00D34B9F">
        <w:rPr>
          <w:rFonts w:cs="Times New Roman" w:hint="eastAsia"/>
          <w:sz w:val="24"/>
        </w:rPr>
        <w:t>开通</w:t>
      </w:r>
      <w:r w:rsidR="00D34B9F">
        <w:rPr>
          <w:rFonts w:cs="Times New Roman" w:hint="eastAsia"/>
          <w:sz w:val="24"/>
        </w:rPr>
        <w:t>)</w:t>
      </w:r>
      <w:r w:rsidRPr="00D34B9F">
        <w:rPr>
          <w:rFonts w:cs="Times New Roman" w:hint="eastAsia"/>
        </w:rPr>
        <w:t>查看，面试时间地点以具体通知为准。</w:t>
      </w:r>
    </w:p>
    <w:p w:rsidR="00FB730D" w:rsidRPr="00D34B9F" w:rsidRDefault="00FB730D" w:rsidP="00FB730D">
      <w:pPr>
        <w:spacing w:after="0"/>
        <w:ind w:left="440" w:hangingChars="200" w:hanging="440"/>
        <w:rPr>
          <w:rFonts w:cs="Times New Roman"/>
        </w:rPr>
      </w:pPr>
    </w:p>
    <w:p w:rsidR="00FB730D" w:rsidRPr="00FB730D" w:rsidRDefault="00FB730D" w:rsidP="00FB730D">
      <w:pPr>
        <w:rPr>
          <w:rStyle w:val="a6"/>
        </w:rPr>
      </w:pPr>
      <w:proofErr w:type="gramStart"/>
      <w:r w:rsidRPr="00FB730D">
        <w:rPr>
          <w:rStyle w:val="a6"/>
          <w:rFonts w:hint="eastAsia"/>
        </w:rPr>
        <w:t>校招流程</w:t>
      </w:r>
      <w:proofErr w:type="gramEnd"/>
      <w:r w:rsidRPr="00FB730D">
        <w:rPr>
          <w:rStyle w:val="a6"/>
          <w:rFonts w:hint="eastAsia"/>
        </w:rPr>
        <w:t>：</w:t>
      </w:r>
    </w:p>
    <w:p w:rsidR="00FB730D" w:rsidRDefault="00FB730D" w:rsidP="00FB730D">
      <w:pPr>
        <w:spacing w:after="0"/>
        <w:ind w:left="440" w:hangingChars="200" w:hanging="440"/>
        <w:rPr>
          <w:rFonts w:cs="Times New Roman"/>
        </w:rPr>
      </w:pPr>
      <w:proofErr w:type="gramStart"/>
      <w:r w:rsidRPr="00FB730D">
        <w:rPr>
          <w:rFonts w:cs="Times New Roman" w:hint="eastAsia"/>
        </w:rPr>
        <w:t>网申</w:t>
      </w:r>
      <w:proofErr w:type="gramEnd"/>
      <w:r w:rsidRPr="00FB730D">
        <w:rPr>
          <w:rFonts w:cs="Times New Roman" w:hint="eastAsia"/>
        </w:rPr>
        <w:t>→在线测评→参加宣讲会→面试→</w:t>
      </w:r>
      <w:r>
        <w:rPr>
          <w:rFonts w:cs="Times New Roman" w:hint="eastAsia"/>
        </w:rPr>
        <w:t>签约</w:t>
      </w:r>
      <w:r w:rsidRPr="00FB730D">
        <w:rPr>
          <w:rFonts w:cs="Times New Roman" w:hint="eastAsia"/>
        </w:rPr>
        <w:t>→参加京建实习→成为京建人</w:t>
      </w:r>
    </w:p>
    <w:p w:rsidR="00780C2C" w:rsidRPr="00FB730D" w:rsidRDefault="00780C2C">
      <w:pPr>
        <w:pStyle w:val="a5"/>
        <w:spacing w:beforeAutospacing="0" w:afterAutospacing="0"/>
        <w:rPr>
          <w:rStyle w:val="a6"/>
        </w:rPr>
      </w:pPr>
    </w:p>
    <w:p w:rsidR="00671B99" w:rsidRDefault="00ED3875">
      <w:pPr>
        <w:pStyle w:val="a5"/>
        <w:spacing w:beforeAutospacing="0" w:afterAutospacing="0"/>
      </w:pPr>
      <w:r w:rsidRPr="00FB730D">
        <w:rPr>
          <w:rStyle w:val="a6"/>
          <w:rFonts w:hint="eastAsia"/>
          <w:sz w:val="22"/>
        </w:rPr>
        <w:t>一经</w:t>
      </w:r>
      <w:r w:rsidRPr="00FB730D">
        <w:rPr>
          <w:rStyle w:val="a6"/>
          <w:sz w:val="22"/>
        </w:rPr>
        <w:t>录用后</w:t>
      </w:r>
      <w:r w:rsidRPr="00FB730D">
        <w:rPr>
          <w:sz w:val="22"/>
        </w:rPr>
        <w:t>：</w:t>
      </w:r>
      <w:r>
        <w:t>薪酬福利包含</w:t>
      </w:r>
      <w:r>
        <w:t xml:space="preserve"> </w:t>
      </w:r>
      <w:r>
        <w:rPr>
          <w:rFonts w:hint="eastAsia"/>
        </w:rPr>
        <w:t>同行业有</w:t>
      </w:r>
      <w:proofErr w:type="gramStart"/>
      <w:r>
        <w:rPr>
          <w:rFonts w:hint="eastAsia"/>
        </w:rPr>
        <w:t>竟争</w:t>
      </w:r>
      <w:proofErr w:type="gramEnd"/>
      <w:r>
        <w:rPr>
          <w:rFonts w:hint="eastAsia"/>
        </w:rPr>
        <w:t>力的薪酬</w:t>
      </w:r>
      <w:r>
        <w:t>+</w:t>
      </w:r>
      <w:r>
        <w:t>绩效奖金</w:t>
      </w:r>
      <w:r>
        <w:t>+</w:t>
      </w:r>
      <w:r>
        <w:t>五险</w:t>
      </w:r>
      <w:proofErr w:type="gramStart"/>
      <w:r>
        <w:rPr>
          <w:rFonts w:hint="eastAsia"/>
        </w:rPr>
        <w:t>一</w:t>
      </w:r>
      <w:proofErr w:type="gramEnd"/>
      <w:r>
        <w:t>金</w:t>
      </w:r>
      <w:r>
        <w:t>+</w:t>
      </w:r>
      <w:r>
        <w:rPr>
          <w:rFonts w:hint="eastAsia"/>
        </w:rPr>
        <w:t>生日</w:t>
      </w:r>
      <w:bookmarkStart w:id="0" w:name="_GoBack"/>
      <w:bookmarkEnd w:id="0"/>
      <w:r>
        <w:rPr>
          <w:rFonts w:hint="eastAsia"/>
        </w:rPr>
        <w:t>礼品</w:t>
      </w:r>
      <w:r>
        <w:t>+</w:t>
      </w:r>
      <w:r>
        <w:rPr>
          <w:rFonts w:hint="eastAsia"/>
        </w:rPr>
        <w:t>定期体检</w:t>
      </w:r>
      <w:r>
        <w:rPr>
          <w:rFonts w:hint="eastAsia"/>
        </w:rPr>
        <w:t>+</w:t>
      </w:r>
      <w:r>
        <w:rPr>
          <w:rFonts w:hint="eastAsia"/>
        </w:rPr>
        <w:t>各项福利</w:t>
      </w:r>
    </w:p>
    <w:p w:rsidR="00671B99" w:rsidRPr="00FB730D" w:rsidRDefault="00671B99">
      <w:pPr>
        <w:spacing w:after="0"/>
        <w:ind w:left="-360"/>
        <w:rPr>
          <w:sz w:val="21"/>
        </w:rPr>
      </w:pPr>
    </w:p>
    <w:p w:rsidR="00671B99" w:rsidRDefault="00ED3875">
      <w:pPr>
        <w:pStyle w:val="a5"/>
        <w:spacing w:beforeAutospacing="0" w:afterAutospacing="0"/>
      </w:pPr>
      <w:r w:rsidRPr="00FB730D">
        <w:rPr>
          <w:rStyle w:val="a6"/>
          <w:rFonts w:hint="eastAsia"/>
          <w:sz w:val="22"/>
        </w:rPr>
        <w:t>培训</w:t>
      </w:r>
      <w:r w:rsidRPr="00FB730D">
        <w:rPr>
          <w:sz w:val="22"/>
        </w:rPr>
        <w:t>：</w:t>
      </w:r>
      <w:r>
        <w:t>系统的培训课程，通畅的晋升通道，宽广的发展平台</w:t>
      </w:r>
    </w:p>
    <w:p w:rsidR="00671B99" w:rsidRDefault="00671B99">
      <w:pPr>
        <w:spacing w:after="0"/>
      </w:pPr>
    </w:p>
    <w:p w:rsidR="00FB730D" w:rsidRPr="00FB730D" w:rsidRDefault="00FB730D" w:rsidP="00FB730D">
      <w:pPr>
        <w:spacing w:before="240"/>
        <w:rPr>
          <w:rFonts w:ascii="微软雅黑" w:hAnsi="微软雅黑"/>
          <w:b/>
          <w:sz w:val="24"/>
          <w:szCs w:val="24"/>
        </w:rPr>
      </w:pPr>
      <w:r w:rsidRPr="00FB730D">
        <w:rPr>
          <w:rFonts w:ascii="微软雅黑" w:hAnsi="微软雅黑" w:hint="eastAsia"/>
          <w:b/>
          <w:sz w:val="24"/>
          <w:szCs w:val="24"/>
        </w:rPr>
        <w:t>五、联系方式</w:t>
      </w:r>
    </w:p>
    <w:p w:rsidR="00733ADF" w:rsidRDefault="00FB730D" w:rsidP="00FB730D">
      <w:pPr>
        <w:ind w:firstLineChars="100" w:firstLine="240"/>
        <w:rPr>
          <w:rFonts w:cs="Times New Roman" w:hint="eastAsia"/>
          <w:sz w:val="24"/>
        </w:rPr>
      </w:pPr>
      <w:r w:rsidRPr="00FB730D">
        <w:rPr>
          <w:rFonts w:cs="Times New Roman"/>
          <w:sz w:val="24"/>
        </w:rPr>
        <w:t>联系人：</w:t>
      </w:r>
      <w:r w:rsidR="00733ADF" w:rsidRPr="00733ADF">
        <w:rPr>
          <w:rFonts w:cs="Times New Roman" w:hint="eastAsia"/>
          <w:sz w:val="24"/>
        </w:rPr>
        <w:t>王先生</w:t>
      </w:r>
      <w:r w:rsidR="00733ADF">
        <w:rPr>
          <w:rFonts w:cs="Times New Roman" w:hint="eastAsia"/>
          <w:sz w:val="24"/>
        </w:rPr>
        <w:t>（固话：</w:t>
      </w:r>
      <w:r w:rsidR="00733ADF" w:rsidRPr="002F4BC1">
        <w:rPr>
          <w:rFonts w:cs="Times New Roman" w:hint="eastAsia"/>
          <w:sz w:val="24"/>
        </w:rPr>
        <w:t>010-63265959</w:t>
      </w:r>
      <w:r w:rsidR="00733ADF">
        <w:rPr>
          <w:rFonts w:cs="Times New Roman" w:hint="eastAsia"/>
          <w:sz w:val="24"/>
        </w:rPr>
        <w:t>转</w:t>
      </w:r>
      <w:r w:rsidR="00733ADF" w:rsidRPr="002F4BC1">
        <w:rPr>
          <w:rFonts w:cs="Times New Roman" w:hint="eastAsia"/>
          <w:sz w:val="24"/>
        </w:rPr>
        <w:t>215</w:t>
      </w:r>
      <w:r w:rsidR="00733ADF">
        <w:rPr>
          <w:rFonts w:cs="Times New Roman" w:hint="eastAsia"/>
          <w:sz w:val="24"/>
        </w:rPr>
        <w:t>2</w:t>
      </w:r>
      <w:r w:rsidR="00733ADF">
        <w:rPr>
          <w:rFonts w:cs="Times New Roman" w:hint="eastAsia"/>
          <w:sz w:val="24"/>
        </w:rPr>
        <w:t xml:space="preserve"> </w:t>
      </w:r>
      <w:r w:rsidR="00733ADF">
        <w:rPr>
          <w:rFonts w:cs="Times New Roman" w:hint="eastAsia"/>
          <w:sz w:val="24"/>
        </w:rPr>
        <w:t>移动电话：</w:t>
      </w:r>
      <w:r w:rsidR="00733ADF" w:rsidRPr="00733ADF">
        <w:rPr>
          <w:rFonts w:cs="Times New Roman" w:hint="eastAsia"/>
          <w:sz w:val="24"/>
        </w:rPr>
        <w:t>17744423723</w:t>
      </w:r>
      <w:r w:rsidR="00733ADF">
        <w:rPr>
          <w:rFonts w:cs="Times New Roman" w:hint="eastAsia"/>
          <w:sz w:val="24"/>
        </w:rPr>
        <w:t>）</w:t>
      </w:r>
    </w:p>
    <w:p w:rsidR="00733ADF" w:rsidRDefault="00733ADF" w:rsidP="00733ADF">
      <w:pPr>
        <w:ind w:firstLineChars="500" w:firstLine="1200"/>
        <w:rPr>
          <w:rFonts w:cs="Times New Roman" w:hint="eastAsia"/>
          <w:sz w:val="24"/>
        </w:rPr>
      </w:pPr>
      <w:r>
        <w:rPr>
          <w:rFonts w:cs="Times New Roman" w:hint="eastAsia"/>
          <w:sz w:val="24"/>
        </w:rPr>
        <w:t>黄先生（固话：</w:t>
      </w:r>
      <w:r w:rsidRPr="00733ADF">
        <w:rPr>
          <w:rFonts w:cs="Times New Roman" w:hint="eastAsia"/>
          <w:sz w:val="24"/>
        </w:rPr>
        <w:t>010</w:t>
      </w:r>
      <w:r>
        <w:rPr>
          <w:rFonts w:cs="Times New Roman" w:hint="eastAsia"/>
          <w:sz w:val="24"/>
        </w:rPr>
        <w:t>-</w:t>
      </w:r>
      <w:r w:rsidRPr="00733ADF">
        <w:rPr>
          <w:rFonts w:cs="Times New Roman" w:hint="eastAsia"/>
          <w:sz w:val="24"/>
        </w:rPr>
        <w:t>63265959</w:t>
      </w:r>
      <w:r>
        <w:rPr>
          <w:rFonts w:cs="Times New Roman" w:hint="eastAsia"/>
          <w:sz w:val="24"/>
        </w:rPr>
        <w:t>转</w:t>
      </w:r>
      <w:r w:rsidRPr="00733ADF">
        <w:rPr>
          <w:rFonts w:cs="Times New Roman" w:hint="eastAsia"/>
          <w:sz w:val="24"/>
        </w:rPr>
        <w:t>2153</w:t>
      </w:r>
      <w:r>
        <w:rPr>
          <w:rFonts w:cs="Times New Roman" w:hint="eastAsia"/>
          <w:sz w:val="24"/>
        </w:rPr>
        <w:t xml:space="preserve">  </w:t>
      </w:r>
      <w:r>
        <w:rPr>
          <w:rFonts w:cs="Times New Roman" w:hint="eastAsia"/>
          <w:sz w:val="24"/>
        </w:rPr>
        <w:t>移动电话：</w:t>
      </w:r>
      <w:r w:rsidRPr="00733ADF">
        <w:rPr>
          <w:rFonts w:cs="Times New Roman" w:hint="eastAsia"/>
          <w:sz w:val="24"/>
        </w:rPr>
        <w:t>15600617553</w:t>
      </w:r>
      <w:r>
        <w:rPr>
          <w:rFonts w:cs="Times New Roman" w:hint="eastAsia"/>
          <w:sz w:val="24"/>
        </w:rPr>
        <w:t>）</w:t>
      </w:r>
    </w:p>
    <w:p w:rsidR="00FB730D" w:rsidRPr="00733ADF" w:rsidRDefault="00FB730D" w:rsidP="00FB730D">
      <w:pPr>
        <w:ind w:firstLineChars="100" w:firstLine="240"/>
        <w:rPr>
          <w:rFonts w:cs="Times New Roman" w:hint="eastAsia"/>
          <w:sz w:val="24"/>
        </w:rPr>
      </w:pPr>
      <w:proofErr w:type="gramStart"/>
      <w:r w:rsidRPr="00733ADF">
        <w:rPr>
          <w:rFonts w:cs="Times New Roman" w:hint="eastAsia"/>
          <w:sz w:val="24"/>
        </w:rPr>
        <w:t>网申地址</w:t>
      </w:r>
      <w:proofErr w:type="gramEnd"/>
      <w:r w:rsidRPr="00733ADF">
        <w:rPr>
          <w:rFonts w:cs="Times New Roman" w:hint="eastAsia"/>
          <w:sz w:val="24"/>
        </w:rPr>
        <w:t>：</w:t>
      </w:r>
      <w:r w:rsidR="00D34B9F" w:rsidRPr="00D34B9F">
        <w:rPr>
          <w:rFonts w:cs="Times New Roman"/>
          <w:sz w:val="24"/>
        </w:rPr>
        <w:t>http://campus.51job.com/jjrlcz</w:t>
      </w:r>
      <w:r w:rsidR="00D34B9F" w:rsidRPr="00D34B9F">
        <w:rPr>
          <w:rFonts w:cs="Times New Roman" w:hint="eastAsia"/>
          <w:sz w:val="24"/>
        </w:rPr>
        <w:t xml:space="preserve"> </w:t>
      </w:r>
    </w:p>
    <w:p w:rsidR="00FB730D" w:rsidRPr="00733ADF" w:rsidRDefault="00733ADF" w:rsidP="00733ADF">
      <w:pPr>
        <w:ind w:firstLineChars="100" w:firstLine="240"/>
        <w:rPr>
          <w:rFonts w:cs="Times New Roman"/>
          <w:sz w:val="24"/>
        </w:rPr>
      </w:pPr>
      <w:r w:rsidRPr="00733ADF">
        <w:rPr>
          <w:rFonts w:cs="Times New Roman" w:hint="eastAsia"/>
          <w:sz w:val="24"/>
        </w:rPr>
        <w:t>邮箱地址：</w:t>
      </w:r>
      <w:hyperlink r:id="rId9" w:history="1">
        <w:r w:rsidRPr="00733ADF">
          <w:rPr>
            <w:rStyle w:val="a7"/>
            <w:rFonts w:cs="Times New Roman" w:hint="eastAsia"/>
            <w:color w:val="auto"/>
            <w:sz w:val="24"/>
            <w:u w:val="none"/>
          </w:rPr>
          <w:t>133222247@qq.com</w:t>
        </w:r>
      </w:hyperlink>
      <w:r w:rsidRPr="00733ADF">
        <w:rPr>
          <w:rFonts w:cs="Times New Roman" w:hint="eastAsia"/>
          <w:sz w:val="24"/>
        </w:rPr>
        <w:t>（王先生）、</w:t>
      </w:r>
      <w:hyperlink r:id="rId10" w:history="1">
        <w:r w:rsidRPr="00733ADF">
          <w:rPr>
            <w:rStyle w:val="a7"/>
            <w:rFonts w:cs="Times New Roman" w:hint="eastAsia"/>
            <w:color w:val="auto"/>
            <w:sz w:val="24"/>
            <w:u w:val="none"/>
          </w:rPr>
          <w:t>290317648@qq.com</w:t>
        </w:r>
      </w:hyperlink>
      <w:r w:rsidRPr="00733ADF">
        <w:rPr>
          <w:rFonts w:cs="Times New Roman" w:hint="eastAsia"/>
          <w:sz w:val="24"/>
        </w:rPr>
        <w:t>（黄先生）</w:t>
      </w:r>
    </w:p>
    <w:sectPr w:rsidR="00FB730D" w:rsidRPr="00733ADF" w:rsidSect="00733ADF">
      <w:pgSz w:w="11906" w:h="16838"/>
      <w:pgMar w:top="1440" w:right="1758" w:bottom="1440"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10" w:rsidRDefault="009E2710" w:rsidP="00FA71FE">
      <w:pPr>
        <w:spacing w:after="0"/>
      </w:pPr>
      <w:r>
        <w:separator/>
      </w:r>
    </w:p>
  </w:endnote>
  <w:endnote w:type="continuationSeparator" w:id="0">
    <w:p w:rsidR="009E2710" w:rsidRDefault="009E2710" w:rsidP="00FA7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10" w:rsidRDefault="009E2710" w:rsidP="00FA71FE">
      <w:pPr>
        <w:spacing w:after="0"/>
      </w:pPr>
      <w:r>
        <w:separator/>
      </w:r>
    </w:p>
  </w:footnote>
  <w:footnote w:type="continuationSeparator" w:id="0">
    <w:p w:rsidR="009E2710" w:rsidRDefault="009E2710" w:rsidP="00FA71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964"/>
    <w:multiLevelType w:val="multilevel"/>
    <w:tmpl w:val="0EE77964"/>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D7"/>
    <w:rsid w:val="00022408"/>
    <w:rsid w:val="00025E55"/>
    <w:rsid w:val="00037C3F"/>
    <w:rsid w:val="000706DB"/>
    <w:rsid w:val="000B3009"/>
    <w:rsid w:val="000C4568"/>
    <w:rsid w:val="000F65CD"/>
    <w:rsid w:val="00131F5E"/>
    <w:rsid w:val="0016163B"/>
    <w:rsid w:val="001D0923"/>
    <w:rsid w:val="002235CC"/>
    <w:rsid w:val="0025033A"/>
    <w:rsid w:val="002A1D68"/>
    <w:rsid w:val="002A40F0"/>
    <w:rsid w:val="002A790C"/>
    <w:rsid w:val="002E799A"/>
    <w:rsid w:val="002F4BC1"/>
    <w:rsid w:val="00323B43"/>
    <w:rsid w:val="003339B0"/>
    <w:rsid w:val="003366E7"/>
    <w:rsid w:val="0033686D"/>
    <w:rsid w:val="003462A8"/>
    <w:rsid w:val="00377152"/>
    <w:rsid w:val="0037732E"/>
    <w:rsid w:val="003C46CB"/>
    <w:rsid w:val="003D37D8"/>
    <w:rsid w:val="0042067C"/>
    <w:rsid w:val="004358AB"/>
    <w:rsid w:val="00435D6D"/>
    <w:rsid w:val="00464F92"/>
    <w:rsid w:val="00481383"/>
    <w:rsid w:val="004931B3"/>
    <w:rsid w:val="004933FD"/>
    <w:rsid w:val="00502B24"/>
    <w:rsid w:val="005135CA"/>
    <w:rsid w:val="00527FEC"/>
    <w:rsid w:val="005603B7"/>
    <w:rsid w:val="005704E7"/>
    <w:rsid w:val="005E50E8"/>
    <w:rsid w:val="006037AE"/>
    <w:rsid w:val="006133D0"/>
    <w:rsid w:val="00646A36"/>
    <w:rsid w:val="00670B96"/>
    <w:rsid w:val="00671B99"/>
    <w:rsid w:val="00680E48"/>
    <w:rsid w:val="0069474E"/>
    <w:rsid w:val="006C364F"/>
    <w:rsid w:val="0071698B"/>
    <w:rsid w:val="00724151"/>
    <w:rsid w:val="00733ADF"/>
    <w:rsid w:val="00750D29"/>
    <w:rsid w:val="00752DEF"/>
    <w:rsid w:val="00780C2C"/>
    <w:rsid w:val="007945C8"/>
    <w:rsid w:val="00823FA0"/>
    <w:rsid w:val="0082418F"/>
    <w:rsid w:val="008B7726"/>
    <w:rsid w:val="00924BB0"/>
    <w:rsid w:val="009453CA"/>
    <w:rsid w:val="00983BA7"/>
    <w:rsid w:val="009B0410"/>
    <w:rsid w:val="009B6912"/>
    <w:rsid w:val="009E1EBC"/>
    <w:rsid w:val="009E2710"/>
    <w:rsid w:val="00A139CD"/>
    <w:rsid w:val="00A15F7E"/>
    <w:rsid w:val="00A85DAC"/>
    <w:rsid w:val="00AA56E0"/>
    <w:rsid w:val="00AA690E"/>
    <w:rsid w:val="00AB679B"/>
    <w:rsid w:val="00AC485B"/>
    <w:rsid w:val="00AE3857"/>
    <w:rsid w:val="00AE47D7"/>
    <w:rsid w:val="00B45E44"/>
    <w:rsid w:val="00B718FD"/>
    <w:rsid w:val="00BA6636"/>
    <w:rsid w:val="00BC4CD2"/>
    <w:rsid w:val="00BE7AD3"/>
    <w:rsid w:val="00C8322A"/>
    <w:rsid w:val="00CC2004"/>
    <w:rsid w:val="00D34B9F"/>
    <w:rsid w:val="00E205BA"/>
    <w:rsid w:val="00E40FD3"/>
    <w:rsid w:val="00E4647C"/>
    <w:rsid w:val="00E80FD6"/>
    <w:rsid w:val="00E8254B"/>
    <w:rsid w:val="00E8425D"/>
    <w:rsid w:val="00E929B1"/>
    <w:rsid w:val="00EC361B"/>
    <w:rsid w:val="00ED3875"/>
    <w:rsid w:val="00ED74A2"/>
    <w:rsid w:val="00EF44BD"/>
    <w:rsid w:val="00F262EE"/>
    <w:rsid w:val="00F37428"/>
    <w:rsid w:val="00F83CB5"/>
    <w:rsid w:val="00F9573D"/>
    <w:rsid w:val="00FA71FE"/>
    <w:rsid w:val="00FB730D"/>
    <w:rsid w:val="245514DB"/>
    <w:rsid w:val="414C3A15"/>
    <w:rsid w:val="470D072A"/>
    <w:rsid w:val="4BF23102"/>
    <w:rsid w:val="52BE3645"/>
    <w:rsid w:val="5A2D71A0"/>
    <w:rsid w:val="7A0B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0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1B99"/>
    <w:pPr>
      <w:tabs>
        <w:tab w:val="center" w:pos="4153"/>
        <w:tab w:val="right" w:pos="8306"/>
      </w:tabs>
    </w:pPr>
    <w:rPr>
      <w:sz w:val="18"/>
      <w:szCs w:val="18"/>
    </w:rPr>
  </w:style>
  <w:style w:type="paragraph" w:styleId="a4">
    <w:name w:val="header"/>
    <w:basedOn w:val="a"/>
    <w:link w:val="Char0"/>
    <w:uiPriority w:val="99"/>
    <w:unhideWhenUsed/>
    <w:qFormat/>
    <w:rsid w:val="00671B99"/>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671B99"/>
    <w:pPr>
      <w:spacing w:beforeAutospacing="1" w:after="0" w:afterAutospacing="1"/>
    </w:pPr>
    <w:rPr>
      <w:rFonts w:cs="Times New Roman"/>
      <w:sz w:val="24"/>
    </w:rPr>
  </w:style>
  <w:style w:type="character" w:styleId="a6">
    <w:name w:val="Strong"/>
    <w:basedOn w:val="a0"/>
    <w:uiPriority w:val="22"/>
    <w:qFormat/>
    <w:rsid w:val="00671B99"/>
    <w:rPr>
      <w:b/>
      <w:bCs/>
    </w:rPr>
  </w:style>
  <w:style w:type="character" w:styleId="a7">
    <w:name w:val="Hyperlink"/>
    <w:basedOn w:val="a0"/>
    <w:uiPriority w:val="99"/>
    <w:unhideWhenUsed/>
    <w:qFormat/>
    <w:rsid w:val="00671B99"/>
    <w:rPr>
      <w:color w:val="0000FF" w:themeColor="hyperlink"/>
      <w:u w:val="single"/>
    </w:rPr>
  </w:style>
  <w:style w:type="character" w:customStyle="1" w:styleId="Char0">
    <w:name w:val="页眉 Char"/>
    <w:basedOn w:val="a0"/>
    <w:link w:val="a4"/>
    <w:uiPriority w:val="99"/>
    <w:semiHidden/>
    <w:qFormat/>
    <w:rsid w:val="00671B99"/>
    <w:rPr>
      <w:rFonts w:ascii="Tahoma" w:hAnsi="Tahoma"/>
      <w:sz w:val="18"/>
      <w:szCs w:val="18"/>
    </w:rPr>
  </w:style>
  <w:style w:type="character" w:customStyle="1" w:styleId="Char">
    <w:name w:val="页脚 Char"/>
    <w:basedOn w:val="a0"/>
    <w:link w:val="a3"/>
    <w:uiPriority w:val="99"/>
    <w:semiHidden/>
    <w:rsid w:val="00671B99"/>
    <w:rPr>
      <w:rFonts w:ascii="Tahoma" w:hAnsi="Tahoma"/>
      <w:sz w:val="18"/>
      <w:szCs w:val="18"/>
    </w:rPr>
  </w:style>
  <w:style w:type="paragraph" w:customStyle="1" w:styleId="1">
    <w:name w:val="列出段落1"/>
    <w:basedOn w:val="a"/>
    <w:uiPriority w:val="34"/>
    <w:qFormat/>
    <w:rsid w:val="00671B9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59"/>
    <w:rsid w:val="00BC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0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1B99"/>
    <w:pPr>
      <w:tabs>
        <w:tab w:val="center" w:pos="4153"/>
        <w:tab w:val="right" w:pos="8306"/>
      </w:tabs>
    </w:pPr>
    <w:rPr>
      <w:sz w:val="18"/>
      <w:szCs w:val="18"/>
    </w:rPr>
  </w:style>
  <w:style w:type="paragraph" w:styleId="a4">
    <w:name w:val="header"/>
    <w:basedOn w:val="a"/>
    <w:link w:val="Char0"/>
    <w:uiPriority w:val="99"/>
    <w:unhideWhenUsed/>
    <w:qFormat/>
    <w:rsid w:val="00671B99"/>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671B99"/>
    <w:pPr>
      <w:spacing w:beforeAutospacing="1" w:after="0" w:afterAutospacing="1"/>
    </w:pPr>
    <w:rPr>
      <w:rFonts w:cs="Times New Roman"/>
      <w:sz w:val="24"/>
    </w:rPr>
  </w:style>
  <w:style w:type="character" w:styleId="a6">
    <w:name w:val="Strong"/>
    <w:basedOn w:val="a0"/>
    <w:uiPriority w:val="22"/>
    <w:qFormat/>
    <w:rsid w:val="00671B99"/>
    <w:rPr>
      <w:b/>
      <w:bCs/>
    </w:rPr>
  </w:style>
  <w:style w:type="character" w:styleId="a7">
    <w:name w:val="Hyperlink"/>
    <w:basedOn w:val="a0"/>
    <w:uiPriority w:val="99"/>
    <w:unhideWhenUsed/>
    <w:qFormat/>
    <w:rsid w:val="00671B99"/>
    <w:rPr>
      <w:color w:val="0000FF" w:themeColor="hyperlink"/>
      <w:u w:val="single"/>
    </w:rPr>
  </w:style>
  <w:style w:type="character" w:customStyle="1" w:styleId="Char0">
    <w:name w:val="页眉 Char"/>
    <w:basedOn w:val="a0"/>
    <w:link w:val="a4"/>
    <w:uiPriority w:val="99"/>
    <w:semiHidden/>
    <w:qFormat/>
    <w:rsid w:val="00671B99"/>
    <w:rPr>
      <w:rFonts w:ascii="Tahoma" w:hAnsi="Tahoma"/>
      <w:sz w:val="18"/>
      <w:szCs w:val="18"/>
    </w:rPr>
  </w:style>
  <w:style w:type="character" w:customStyle="1" w:styleId="Char">
    <w:name w:val="页脚 Char"/>
    <w:basedOn w:val="a0"/>
    <w:link w:val="a3"/>
    <w:uiPriority w:val="99"/>
    <w:semiHidden/>
    <w:rsid w:val="00671B99"/>
    <w:rPr>
      <w:rFonts w:ascii="Tahoma" w:hAnsi="Tahoma"/>
      <w:sz w:val="18"/>
      <w:szCs w:val="18"/>
    </w:rPr>
  </w:style>
  <w:style w:type="paragraph" w:customStyle="1" w:styleId="1">
    <w:name w:val="列出段落1"/>
    <w:basedOn w:val="a"/>
    <w:uiPriority w:val="34"/>
    <w:qFormat/>
    <w:rsid w:val="00671B9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59"/>
    <w:rsid w:val="00BC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90317648@qq.com" TargetMode="External"/><Relationship Id="rId4" Type="http://schemas.microsoft.com/office/2007/relationships/stylesWithEffects" Target="stylesWithEffects.xml"/><Relationship Id="rId9" Type="http://schemas.openxmlformats.org/officeDocument/2006/relationships/hyperlink" Target="mailto:13322224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533</Words>
  <Characters>3041</Characters>
  <Application>Microsoft Office Word</Application>
  <DocSecurity>0</DocSecurity>
  <Lines>25</Lines>
  <Paragraphs>7</Paragraphs>
  <ScaleCrop>false</ScaleCrop>
  <Company>Microsoft</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huang.lynn/黄松玲_粤_校园招聘</cp:lastModifiedBy>
  <cp:revision>4</cp:revision>
  <dcterms:created xsi:type="dcterms:W3CDTF">2018-03-07T04:07:00Z</dcterms:created>
  <dcterms:modified xsi:type="dcterms:W3CDTF">2018-03-08T02:15:00Z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