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7EDA" w:rsidRPr="00D754A3" w:rsidRDefault="00477EDA" w:rsidP="003C096E">
      <w:pPr>
        <w:ind w:firstLineChars="200" w:firstLine="400"/>
        <w:jc w:val="center"/>
        <w:rPr>
          <w:rFonts w:ascii="微软雅黑" w:eastAsia="微软雅黑" w:hAnsi="微软雅黑"/>
          <w:b/>
          <w:sz w:val="20"/>
          <w:szCs w:val="20"/>
        </w:rPr>
      </w:pPr>
      <w:r w:rsidRPr="00D754A3">
        <w:rPr>
          <w:rFonts w:ascii="微软雅黑" w:eastAsia="微软雅黑" w:hAnsi="微软雅黑" w:hint="eastAsia"/>
          <w:b/>
          <w:sz w:val="20"/>
          <w:szCs w:val="20"/>
        </w:rPr>
        <w:t>精彩人生 始于京东</w:t>
      </w:r>
    </w:p>
    <w:p w:rsidR="00043ED9" w:rsidRPr="00D754A3" w:rsidRDefault="005B24EC" w:rsidP="003C096E">
      <w:pPr>
        <w:widowControl/>
        <w:spacing w:before="100" w:beforeAutospacing="1" w:line="330" w:lineRule="atLeast"/>
        <w:ind w:firstLineChars="266" w:firstLine="532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 w:rsidRPr="00D754A3">
        <w:rPr>
          <w:rFonts w:ascii="微软雅黑" w:eastAsia="微软雅黑" w:hAnsi="微软雅黑" w:cs="Arial"/>
          <w:kern w:val="0"/>
          <w:sz w:val="20"/>
          <w:szCs w:val="20"/>
        </w:rPr>
        <w:t>京东（JD.com）是中国最大的自营式电商企业。京东集团创始人兼首席执行官刘强东先生，宿迁宿豫来龙人，1998年于北京创立京东公司，2004年进入电子商务领域</w:t>
      </w:r>
      <w:r w:rsidR="00043ED9" w:rsidRPr="00D754A3">
        <w:rPr>
          <w:rFonts w:ascii="微软雅黑" w:eastAsia="微软雅黑" w:hAnsi="微软雅黑" w:cs="Arial" w:hint="eastAsia"/>
          <w:kern w:val="0"/>
          <w:sz w:val="20"/>
          <w:szCs w:val="20"/>
        </w:rPr>
        <w:t>。2016年，京东集团市场交易额达到9392亿元，净收入达到2601亿元，同比增长43%。京东是中国收入规模最大的互联网企业。2016年7月，京东入榜2016《财富》全球500强，成为中国首家、唯一入选的互联网企业。</w:t>
      </w:r>
    </w:p>
    <w:p w:rsidR="00043ED9" w:rsidRPr="00D754A3" w:rsidRDefault="00043ED9" w:rsidP="003C096E">
      <w:pPr>
        <w:widowControl/>
        <w:spacing w:after="100" w:afterAutospacing="1" w:line="330" w:lineRule="atLeast"/>
        <w:ind w:firstLineChars="266" w:firstLine="532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 w:rsidRPr="00D754A3">
        <w:rPr>
          <w:rFonts w:ascii="微软雅黑" w:eastAsia="微软雅黑" w:hAnsi="微软雅黑" w:cs="Arial" w:hint="eastAsia"/>
          <w:kern w:val="0"/>
          <w:sz w:val="20"/>
          <w:szCs w:val="20"/>
        </w:rPr>
        <w:t>2014年5月，京东集团在美国纳斯达克证券交易所正式挂牌上市，是中国第一个成功赴美上市的大型综合型电商平台，2015年7月，京东凭借高成长性入选纳斯达克100指数和纳斯达克100平均加权指数。</w:t>
      </w:r>
    </w:p>
    <w:p w:rsidR="00043ED9" w:rsidRPr="00D754A3" w:rsidRDefault="00043ED9" w:rsidP="003C096E">
      <w:pPr>
        <w:widowControl/>
        <w:snapToGrid w:val="0"/>
        <w:spacing w:line="240" w:lineRule="exact"/>
        <w:jc w:val="left"/>
        <w:rPr>
          <w:rFonts w:ascii="微软雅黑" w:eastAsia="微软雅黑" w:hAnsi="微软雅黑" w:cs="Arial"/>
          <w:b/>
          <w:kern w:val="0"/>
          <w:sz w:val="20"/>
          <w:szCs w:val="20"/>
        </w:rPr>
      </w:pPr>
      <w:r w:rsidRPr="00D754A3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京东</w:t>
      </w:r>
      <w:r w:rsidRPr="00D754A3">
        <w:rPr>
          <w:rFonts w:ascii="微软雅黑" w:eastAsia="微软雅黑" w:hAnsi="微软雅黑" w:cs="Arial"/>
          <w:b/>
          <w:kern w:val="0"/>
          <w:sz w:val="20"/>
          <w:szCs w:val="20"/>
        </w:rPr>
        <w:t>物流子集团</w:t>
      </w:r>
    </w:p>
    <w:p w:rsidR="00CE1656" w:rsidRPr="00D754A3" w:rsidRDefault="00043ED9" w:rsidP="003C096E">
      <w:pPr>
        <w:widowControl/>
        <w:snapToGrid w:val="0"/>
        <w:spacing w:after="100" w:afterAutospacing="1" w:line="360" w:lineRule="atLeast"/>
        <w:ind w:firstLineChars="266" w:firstLine="532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 w:rsidRPr="00D754A3">
        <w:rPr>
          <w:rFonts w:ascii="微软雅黑" w:eastAsia="微软雅黑" w:hAnsi="微软雅黑" w:cs="Arial" w:hint="eastAsia"/>
          <w:kern w:val="0"/>
          <w:sz w:val="20"/>
          <w:szCs w:val="20"/>
        </w:rPr>
        <w:t>京东集团于2017年4月25日正式成立京东物流子集团，以更好地向全社会输出京东物流的专业能力，帮助产业链上下游的合作伙伴降低供应链成本、提升流通效率，共同打造极致的客户体验。京东物流将为合作伙伴提供包括仓储、运输、配送、客服、售后的正逆向一体化供应链解决方案服务、物流云和物流科技服务、商家数据服务、跨境物流服务、快递与快运服务等全方位的产品和服务，致力于与商家和社会化物流企业协同发展，以科技创新打造智慧供应链的价值网络，并最终成为中国商业最重要的基础设施之一。目前，京东是全球唯一拥有中小件、大件、冷链、B2B、跨境和众包（达达）六大物流网络的企业，凭借这六张大网在全球范围内的覆盖以及大数据、云计算、智能设备的引入应用，京东物流将打造一个从产品销量分析预测，到入库出库、再到运输配送各个环节无所不包，综合效率最优、算法最科学的智慧供应链服务系统。截止目前，京东物流在全国范围内拥有263个大型仓库，运营了7个大型智能化物流中心“亚洲一号”，自营配送覆盖了全国98%的人口，将商品流通成本降低了70%，物流的运营效率提升了2倍以上。另外，京东物流还通过一系列技术创新，研发并推广创新环保材料，全方位打造了“时效、环保、创新、智能”的绿色物流体系。</w:t>
      </w:r>
    </w:p>
    <w:p w:rsidR="003C096E" w:rsidRPr="00D754A3" w:rsidRDefault="003C096E" w:rsidP="003C096E">
      <w:pPr>
        <w:widowControl/>
        <w:snapToGrid w:val="0"/>
        <w:spacing w:line="360" w:lineRule="atLeast"/>
        <w:jc w:val="left"/>
        <w:rPr>
          <w:rFonts w:ascii="微软雅黑" w:eastAsia="微软雅黑" w:hAnsi="微软雅黑" w:cs="Arial"/>
          <w:b/>
          <w:kern w:val="0"/>
          <w:sz w:val="20"/>
          <w:szCs w:val="20"/>
        </w:rPr>
      </w:pPr>
      <w:r w:rsidRPr="00D754A3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TFS</w:t>
      </w:r>
      <w:r w:rsidRPr="00D754A3">
        <w:rPr>
          <w:rFonts w:ascii="微软雅黑" w:eastAsia="微软雅黑" w:hAnsi="微软雅黑" w:cs="Arial"/>
          <w:b/>
          <w:kern w:val="0"/>
          <w:sz w:val="20"/>
          <w:szCs w:val="20"/>
        </w:rPr>
        <w:t xml:space="preserve"> </w:t>
      </w:r>
      <w:r w:rsidRPr="00D754A3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京东</w:t>
      </w:r>
      <w:r w:rsidRPr="00D754A3">
        <w:rPr>
          <w:rFonts w:ascii="微软雅黑" w:eastAsia="微软雅黑" w:hAnsi="微软雅黑" w:cs="Arial"/>
          <w:b/>
          <w:kern w:val="0"/>
          <w:sz w:val="20"/>
          <w:szCs w:val="20"/>
        </w:rPr>
        <w:t>物流未来之星</w:t>
      </w:r>
    </w:p>
    <w:p w:rsidR="003C096E" w:rsidRPr="00D754A3" w:rsidRDefault="003C096E" w:rsidP="003C096E">
      <w:pPr>
        <w:widowControl/>
        <w:snapToGrid w:val="0"/>
        <w:spacing w:line="360" w:lineRule="atLeast"/>
        <w:ind w:firstLine="4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未来之星项目——TFS(the future star)是京东物流的战略性储备人才项目，旨在打造具备京东精神、深耕物流业务的中高层管理人才及高阶专业人才。此项目整合京东物流及京东集团的各种优质资源，结合TFS未来5年的能力要求设计特有的发展计划，关注TFS的长远发展。TFS培养以“战略领航、人才先行”为宗旨，通过高管导师、挑战性任务、轮岗锻炼等多样化的培养手段打造TFS成长的快车道，帮助TFS更加全面的理解业务，同时为TFS提供管理通道和专业通道两条发展路径，打造复合型管理人才及纵深型的专业人才。</w:t>
      </w:r>
    </w:p>
    <w:p w:rsidR="00043ED9" w:rsidRPr="00D754A3" w:rsidRDefault="003C096E" w:rsidP="003C096E">
      <w:pPr>
        <w:widowControl/>
        <w:snapToGrid w:val="0"/>
        <w:spacing w:after="100" w:afterAutospacing="1" w:line="360" w:lineRule="atLeast"/>
        <w:ind w:firstLine="4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我们将在各大高校中百里挑一、优中选优，最终锁定最优秀的应届毕业生。加入京东物流，成为那颗最闪亮的星！</w:t>
      </w:r>
    </w:p>
    <w:p w:rsidR="00CE1656" w:rsidRPr="00D754A3" w:rsidRDefault="00CE1656" w:rsidP="00A97C82">
      <w:pPr>
        <w:widowControl/>
        <w:snapToGrid w:val="0"/>
        <w:spacing w:line="36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754A3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lastRenderedPageBreak/>
        <w:t>招聘人数：</w:t>
      </w:r>
      <w:r w:rsidR="00891B61">
        <w:rPr>
          <w:rFonts w:ascii="微软雅黑" w:eastAsia="微软雅黑" w:hAnsi="微软雅黑" w:cs="宋体"/>
          <w:kern w:val="0"/>
          <w:sz w:val="20"/>
          <w:szCs w:val="20"/>
        </w:rPr>
        <w:t>5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人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</w:r>
      <w:r w:rsidRPr="00D754A3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 xml:space="preserve">岗位需求： 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1、2017年全日制毕业的本科及以上学历人员；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2、专业不限，热爱电子商务行业；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3、良好的沟通表达能力与服务意识；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4、具备优秀的学习能力和管理潜力；</w:t>
      </w:r>
    </w:p>
    <w:p w:rsidR="00CE1656" w:rsidRPr="00D754A3" w:rsidRDefault="00CE1656" w:rsidP="00A97C82">
      <w:pPr>
        <w:widowControl/>
        <w:snapToGrid w:val="0"/>
        <w:spacing w:line="36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754A3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薪资&amp;福利待遇：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1、</w:t>
      </w:r>
      <w:r w:rsidR="005B24EC"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具有竞争力</w:t>
      </w:r>
      <w:r w:rsidR="005B24EC" w:rsidRPr="00D754A3">
        <w:rPr>
          <w:rFonts w:ascii="微软雅黑" w:eastAsia="微软雅黑" w:hAnsi="微软雅黑" w:cs="宋体"/>
          <w:kern w:val="0"/>
          <w:sz w:val="20"/>
          <w:szCs w:val="20"/>
        </w:rPr>
        <w:t>的薪资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；1年2</w:t>
      </w:r>
      <w:r w:rsidR="00D754A3">
        <w:rPr>
          <w:rFonts w:ascii="微软雅黑" w:eastAsia="微软雅黑" w:hAnsi="微软雅黑" w:cs="宋体" w:hint="eastAsia"/>
          <w:kern w:val="0"/>
          <w:sz w:val="20"/>
          <w:szCs w:val="20"/>
        </w:rPr>
        <w:t>次升职加薪机会；缴纳五险一金；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2、现金类福利：餐补、</w:t>
      </w:r>
      <w:r w:rsidR="00D754A3">
        <w:rPr>
          <w:rFonts w:ascii="微软雅黑" w:eastAsia="微软雅黑" w:hAnsi="微软雅黑" w:cs="宋体" w:hint="eastAsia"/>
          <w:kern w:val="0"/>
          <w:sz w:val="20"/>
          <w:szCs w:val="20"/>
        </w:rPr>
        <w:t>免费</w:t>
      </w:r>
      <w:r w:rsidR="00D754A3">
        <w:rPr>
          <w:rFonts w:ascii="微软雅黑" w:eastAsia="微软雅黑" w:hAnsi="微软雅黑" w:cs="宋体"/>
          <w:kern w:val="0"/>
          <w:sz w:val="20"/>
          <w:szCs w:val="20"/>
        </w:rPr>
        <w:t>班车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、全勤奖、年终奖、内部购物东卷、结婚生子福利、团建费、免息购房贷款、工龄补贴；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 xml:space="preserve">3、假期类福利：带薪病假、年假、产假、陪产假； 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4、零食类福利：餐后福利、小零食；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5、休闲类福利：公司提供免费设施：健身房、</w:t>
      </w:r>
      <w:r w:rsidR="00D754A3">
        <w:rPr>
          <w:rFonts w:ascii="微软雅黑" w:eastAsia="微软雅黑" w:hAnsi="微软雅黑" w:cs="宋体" w:hint="eastAsia"/>
          <w:kern w:val="0"/>
          <w:sz w:val="20"/>
          <w:szCs w:val="20"/>
        </w:rPr>
        <w:t>瑜伽室、阅读室、</w:t>
      </w:r>
      <w:r w:rsidR="00D754A3">
        <w:rPr>
          <w:rFonts w:ascii="微软雅黑" w:eastAsia="微软雅黑" w:hAnsi="微软雅黑" w:cs="宋体"/>
          <w:kern w:val="0"/>
          <w:sz w:val="20"/>
          <w:szCs w:val="20"/>
        </w:rPr>
        <w:t>音乐</w:t>
      </w:r>
      <w:r w:rsidR="00D754A3">
        <w:rPr>
          <w:rFonts w:ascii="微软雅黑" w:eastAsia="微软雅黑" w:hAnsi="微软雅黑" w:cs="宋体" w:hint="eastAsia"/>
          <w:kern w:val="0"/>
          <w:sz w:val="20"/>
          <w:szCs w:val="20"/>
        </w:rPr>
        <w:t>教室</w:t>
      </w:r>
      <w:r w:rsidR="00D754A3">
        <w:rPr>
          <w:rFonts w:ascii="微软雅黑" w:eastAsia="微软雅黑" w:hAnsi="微软雅黑" w:cs="宋体"/>
          <w:kern w:val="0"/>
          <w:sz w:val="20"/>
          <w:szCs w:val="20"/>
        </w:rPr>
        <w:t>、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京东社团、育婴室；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6、健康类福利：免费全身健康体检、家人折扣体检；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 xml:space="preserve">7、活动类福利：每月生日派对、各种员工关怀活动、集体婚礼、端午节、情人节等等 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8、生活保障类：爱心基金、意外伤害险；</w:t>
      </w:r>
    </w:p>
    <w:p w:rsidR="00891B61" w:rsidRDefault="00A97C82" w:rsidP="00A97C82">
      <w:pPr>
        <w:widowControl/>
        <w:snapToGrid w:val="0"/>
        <w:spacing w:line="36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754A3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校招</w:t>
      </w:r>
      <w:r w:rsidR="00CE1656" w:rsidRPr="00D754A3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流程：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校园宣讲</w:t>
      </w:r>
      <w:r w:rsidR="00CE1656"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---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笔试</w:t>
      </w:r>
      <w:r w:rsidR="00891B61">
        <w:rPr>
          <w:rFonts w:ascii="微软雅黑" w:eastAsia="微软雅黑" w:hAnsi="微软雅黑" w:cs="宋体" w:hint="eastAsia"/>
          <w:kern w:val="0"/>
          <w:sz w:val="20"/>
          <w:szCs w:val="20"/>
        </w:rPr>
        <w:t>--</w:t>
      </w:r>
      <w:r w:rsidR="00CE1656"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---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初试---复试---终试---</w:t>
      </w:r>
      <w:r w:rsidRPr="00D754A3">
        <w:rPr>
          <w:rFonts w:ascii="微软雅黑" w:eastAsia="微软雅黑" w:hAnsi="微软雅黑" w:cs="宋体"/>
          <w:kern w:val="0"/>
          <w:sz w:val="20"/>
          <w:szCs w:val="20"/>
        </w:rPr>
        <w:t>Offer</w:t>
      </w: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发放</w:t>
      </w:r>
      <w:r w:rsidR="00CE1656"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891B61" w:rsidRDefault="00891B61" w:rsidP="00A97C82">
      <w:pPr>
        <w:widowControl/>
        <w:snapToGrid w:val="0"/>
        <w:spacing w:line="36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91B61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网申</w:t>
      </w:r>
      <w:r w:rsidRPr="00891B61">
        <w:rPr>
          <w:rFonts w:ascii="微软雅黑" w:eastAsia="微软雅黑" w:hAnsi="微软雅黑" w:cs="宋体"/>
          <w:b/>
          <w:kern w:val="0"/>
          <w:sz w:val="20"/>
          <w:szCs w:val="20"/>
        </w:rPr>
        <w:t>地址：</w:t>
      </w:r>
      <w:r>
        <w:rPr>
          <w:rFonts w:ascii="微软雅黑" w:eastAsia="微软雅黑" w:hAnsi="微软雅黑" w:cs="宋体"/>
          <w:kern w:val="0"/>
          <w:sz w:val="20"/>
          <w:szCs w:val="20"/>
        </w:rPr>
        <w:t>campus.jd.com</w:t>
      </w:r>
    </w:p>
    <w:p w:rsidR="00CE1656" w:rsidRPr="00D754A3" w:rsidRDefault="00891B61" w:rsidP="00A97C82">
      <w:pPr>
        <w:widowControl/>
        <w:snapToGrid w:val="0"/>
        <w:spacing w:line="36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91B61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职位</w:t>
      </w:r>
      <w:r w:rsidRPr="00891B61">
        <w:rPr>
          <w:rFonts w:ascii="微软雅黑" w:eastAsia="微软雅黑" w:hAnsi="微软雅黑" w:cs="宋体"/>
          <w:b/>
          <w:kern w:val="0"/>
          <w:sz w:val="20"/>
          <w:szCs w:val="20"/>
        </w:rPr>
        <w:t>选择：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京东</w:t>
      </w:r>
      <w:r>
        <w:rPr>
          <w:rFonts w:ascii="微软雅黑" w:eastAsia="微软雅黑" w:hAnsi="微软雅黑" w:cs="宋体"/>
          <w:kern w:val="0"/>
          <w:sz w:val="20"/>
          <w:szCs w:val="20"/>
        </w:rPr>
        <w:t>物流未来之星-客服未来之星</w:t>
      </w:r>
      <w:r w:rsidR="00CE1656"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br/>
      </w:r>
      <w:r w:rsidR="00CE1656" w:rsidRPr="00D754A3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简历投递方式：</w:t>
      </w:r>
      <w:r w:rsidR="00A97C82"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网上投递：</w:t>
      </w:r>
      <w:r w:rsidR="006B3496">
        <w:rPr>
          <w:rFonts w:ascii="微软雅黑" w:eastAsia="微软雅黑" w:hAnsi="微软雅黑" w:cs="宋体"/>
          <w:kern w:val="0"/>
          <w:sz w:val="20"/>
          <w:szCs w:val="20"/>
        </w:rPr>
        <w:t>cdzhaopin@jd.com</w:t>
      </w:r>
      <w:r w:rsidR="00CE1656"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1B25B9" w:rsidRDefault="005B24EC" w:rsidP="00A97C82">
      <w:pPr>
        <w:widowControl/>
        <w:snapToGrid w:val="0"/>
        <w:spacing w:line="36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754A3">
        <w:rPr>
          <w:rFonts w:ascii="微软雅黑" w:eastAsia="微软雅黑" w:hAnsi="微软雅黑" w:cs="宋体" w:hint="eastAsia"/>
          <w:kern w:val="0"/>
          <w:sz w:val="20"/>
          <w:szCs w:val="20"/>
        </w:rPr>
        <w:t>详</w:t>
      </w:r>
      <w:r w:rsidRPr="00891B61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情咨询：</w:t>
      </w:r>
      <w:r w:rsidR="003A0D10">
        <w:rPr>
          <w:rFonts w:ascii="微软雅黑" w:eastAsia="微软雅黑" w:hAnsi="微软雅黑" w:cs="宋体" w:hint="eastAsia"/>
          <w:kern w:val="0"/>
          <w:sz w:val="20"/>
          <w:szCs w:val="20"/>
        </w:rPr>
        <w:t>廖女士</w:t>
      </w:r>
      <w:r w:rsidR="0026747F">
        <w:rPr>
          <w:rFonts w:ascii="微软雅黑" w:eastAsia="微软雅黑" w:hAnsi="微软雅黑" w:cs="宋体" w:hint="eastAsia"/>
          <w:kern w:val="0"/>
          <w:sz w:val="20"/>
          <w:szCs w:val="20"/>
        </w:rPr>
        <w:t>：</w:t>
      </w:r>
      <w:r w:rsidR="006B3496">
        <w:rPr>
          <w:rFonts w:ascii="微软雅黑" w:eastAsia="微软雅黑" w:hAnsi="微软雅黑" w:cs="宋体"/>
          <w:kern w:val="0"/>
          <w:sz w:val="20"/>
          <w:szCs w:val="20"/>
        </w:rPr>
        <w:t>15828657610</w:t>
      </w:r>
      <w:bookmarkStart w:id="0" w:name="_GoBack"/>
      <w:bookmarkEnd w:id="0"/>
    </w:p>
    <w:p w:rsidR="0026747F" w:rsidRPr="0026747F" w:rsidRDefault="0026747F" w:rsidP="00A97C82">
      <w:pPr>
        <w:widowControl/>
        <w:snapToGrid w:val="0"/>
        <w:spacing w:line="360" w:lineRule="atLeast"/>
        <w:jc w:val="left"/>
        <w:rPr>
          <w:rFonts w:ascii="微软雅黑" w:eastAsia="微软雅黑" w:hAnsi="微软雅黑" w:cs="宋体"/>
          <w:b/>
          <w:kern w:val="0"/>
          <w:sz w:val="20"/>
          <w:szCs w:val="20"/>
        </w:rPr>
      </w:pPr>
      <w:r w:rsidRPr="0026747F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工作</w:t>
      </w:r>
      <w:r w:rsidRPr="0026747F">
        <w:rPr>
          <w:rFonts w:ascii="微软雅黑" w:eastAsia="微软雅黑" w:hAnsi="微软雅黑" w:cs="宋体"/>
          <w:b/>
          <w:kern w:val="0"/>
          <w:sz w:val="20"/>
          <w:szCs w:val="20"/>
        </w:rPr>
        <w:t>地点：</w:t>
      </w:r>
      <w:r w:rsidRPr="0026747F">
        <w:rPr>
          <w:rFonts w:ascii="微软雅黑" w:eastAsia="微软雅黑" w:hAnsi="微软雅黑" w:cs="宋体" w:hint="eastAsia"/>
          <w:kern w:val="0"/>
          <w:sz w:val="20"/>
          <w:szCs w:val="20"/>
        </w:rPr>
        <w:t>四川</w:t>
      </w:r>
      <w:r w:rsidRPr="0026747F">
        <w:rPr>
          <w:rFonts w:ascii="微软雅黑" w:eastAsia="微软雅黑" w:hAnsi="微软雅黑" w:cs="宋体"/>
          <w:kern w:val="0"/>
          <w:sz w:val="20"/>
          <w:szCs w:val="20"/>
        </w:rPr>
        <w:t>省成都市武侯区西部智谷</w:t>
      </w:r>
      <w:r w:rsidRPr="0026747F">
        <w:rPr>
          <w:rFonts w:ascii="微软雅黑" w:eastAsia="微软雅黑" w:hAnsi="微软雅黑" w:cs="宋体" w:hint="eastAsia"/>
          <w:kern w:val="0"/>
          <w:sz w:val="20"/>
          <w:szCs w:val="20"/>
        </w:rPr>
        <w:t>D区</w:t>
      </w:r>
    </w:p>
    <w:sectPr w:rsidR="0026747F" w:rsidRPr="0026747F" w:rsidSect="003C096E">
      <w:pgSz w:w="11906" w:h="16838"/>
      <w:pgMar w:top="709" w:right="1800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C3" w:rsidRDefault="004632C3" w:rsidP="005B24EC">
      <w:r>
        <w:separator/>
      </w:r>
    </w:p>
  </w:endnote>
  <w:endnote w:type="continuationSeparator" w:id="0">
    <w:p w:rsidR="004632C3" w:rsidRDefault="004632C3" w:rsidP="005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C3" w:rsidRDefault="004632C3" w:rsidP="005B24EC">
      <w:r>
        <w:separator/>
      </w:r>
    </w:p>
  </w:footnote>
  <w:footnote w:type="continuationSeparator" w:id="0">
    <w:p w:rsidR="004632C3" w:rsidRDefault="004632C3" w:rsidP="005B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A4916"/>
    <w:rsid w:val="00043ED9"/>
    <w:rsid w:val="00071D4B"/>
    <w:rsid w:val="000A1CB7"/>
    <w:rsid w:val="000B11FF"/>
    <w:rsid w:val="001069A2"/>
    <w:rsid w:val="00125A42"/>
    <w:rsid w:val="00190F97"/>
    <w:rsid w:val="001B25B9"/>
    <w:rsid w:val="001E2115"/>
    <w:rsid w:val="0026747F"/>
    <w:rsid w:val="002B2E6B"/>
    <w:rsid w:val="00346A3B"/>
    <w:rsid w:val="003A0D10"/>
    <w:rsid w:val="003A1F5D"/>
    <w:rsid w:val="003C096E"/>
    <w:rsid w:val="003E19E8"/>
    <w:rsid w:val="004632C3"/>
    <w:rsid w:val="00477EDA"/>
    <w:rsid w:val="00597599"/>
    <w:rsid w:val="005B24EC"/>
    <w:rsid w:val="00612FCB"/>
    <w:rsid w:val="0062347C"/>
    <w:rsid w:val="006B3496"/>
    <w:rsid w:val="006B4B27"/>
    <w:rsid w:val="00745E5E"/>
    <w:rsid w:val="0085682D"/>
    <w:rsid w:val="008652D7"/>
    <w:rsid w:val="00891B61"/>
    <w:rsid w:val="00977871"/>
    <w:rsid w:val="009A45D4"/>
    <w:rsid w:val="009E5B05"/>
    <w:rsid w:val="00A97C82"/>
    <w:rsid w:val="00B14CBA"/>
    <w:rsid w:val="00B15DA5"/>
    <w:rsid w:val="00B55933"/>
    <w:rsid w:val="00CB1062"/>
    <w:rsid w:val="00CC6057"/>
    <w:rsid w:val="00CE1656"/>
    <w:rsid w:val="00CE26D1"/>
    <w:rsid w:val="00D36B6C"/>
    <w:rsid w:val="00D754A3"/>
    <w:rsid w:val="00DE2865"/>
    <w:rsid w:val="00E60943"/>
    <w:rsid w:val="00F509D2"/>
    <w:rsid w:val="00F72FBF"/>
    <w:rsid w:val="0136718A"/>
    <w:rsid w:val="02C975A1"/>
    <w:rsid w:val="04A66305"/>
    <w:rsid w:val="086168CD"/>
    <w:rsid w:val="0BA50C29"/>
    <w:rsid w:val="0BA9762F"/>
    <w:rsid w:val="0C714741"/>
    <w:rsid w:val="0E5C7E9D"/>
    <w:rsid w:val="0F293D6D"/>
    <w:rsid w:val="0F336F44"/>
    <w:rsid w:val="107B275E"/>
    <w:rsid w:val="15F1120D"/>
    <w:rsid w:val="162D7657"/>
    <w:rsid w:val="180453F5"/>
    <w:rsid w:val="1D1C0950"/>
    <w:rsid w:val="201663F8"/>
    <w:rsid w:val="23FA7F94"/>
    <w:rsid w:val="284D24AC"/>
    <w:rsid w:val="2A4A44F0"/>
    <w:rsid w:val="2A5147B4"/>
    <w:rsid w:val="2B7B2664"/>
    <w:rsid w:val="2D6054CC"/>
    <w:rsid w:val="2DF776F9"/>
    <w:rsid w:val="301C1F0D"/>
    <w:rsid w:val="31863ECE"/>
    <w:rsid w:val="32437B04"/>
    <w:rsid w:val="332474BB"/>
    <w:rsid w:val="338C5BE5"/>
    <w:rsid w:val="3BB83909"/>
    <w:rsid w:val="3D5236AA"/>
    <w:rsid w:val="403646E7"/>
    <w:rsid w:val="440A4916"/>
    <w:rsid w:val="48A9785D"/>
    <w:rsid w:val="48EC4108"/>
    <w:rsid w:val="49C35B92"/>
    <w:rsid w:val="4A3E54DC"/>
    <w:rsid w:val="4CFF7927"/>
    <w:rsid w:val="4DBA6253"/>
    <w:rsid w:val="513F705C"/>
    <w:rsid w:val="51E82E2E"/>
    <w:rsid w:val="570A485B"/>
    <w:rsid w:val="5967213C"/>
    <w:rsid w:val="5A317606"/>
    <w:rsid w:val="5A6B64E6"/>
    <w:rsid w:val="5C882FDD"/>
    <w:rsid w:val="602F75DC"/>
    <w:rsid w:val="68C84CF7"/>
    <w:rsid w:val="6A0D286A"/>
    <w:rsid w:val="6D1E0485"/>
    <w:rsid w:val="6DF523F6"/>
    <w:rsid w:val="72D75477"/>
    <w:rsid w:val="77E27D82"/>
    <w:rsid w:val="78D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E6F363-F664-4A8E-B6C9-D47D0235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Keyboar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6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rPr>
      <w:rFonts w:ascii="Courier New" w:eastAsia="Courier New" w:hAnsi="Courier New" w:cs="Courier New" w:hint="default"/>
    </w:rPr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header"/>
    <w:basedOn w:val="a"/>
    <w:link w:val="Char"/>
    <w:rsid w:val="005B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B24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B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B24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9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4674">
              <w:marLeft w:val="0"/>
              <w:marRight w:val="0"/>
              <w:marTop w:val="150"/>
              <w:marBottom w:val="0"/>
              <w:divBdr>
                <w:top w:val="single" w:sz="6" w:space="11" w:color="EDEDED"/>
                <w:left w:val="single" w:sz="6" w:space="23" w:color="EDEDED"/>
                <w:bottom w:val="dashed" w:sz="6" w:space="11" w:color="B8B8B8"/>
                <w:right w:val="single" w:sz="6" w:space="23" w:color="EDEDED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1411</Characters>
  <Application>Microsoft Office Word</Application>
  <DocSecurity>0</DocSecurity>
  <Lines>11</Lines>
  <Paragraphs>3</Paragraphs>
  <ScaleCrop>false</ScaleCrop>
  <Company>JD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廖泓懿</cp:lastModifiedBy>
  <cp:revision>6</cp:revision>
  <dcterms:created xsi:type="dcterms:W3CDTF">2017-08-31T08:46:00Z</dcterms:created>
  <dcterms:modified xsi:type="dcterms:W3CDTF">2018-03-02T03:58:00Z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