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E79" w:rsidRDefault="00DC3E79">
      <w:pPr>
        <w:jc w:val="center"/>
        <w:rPr>
          <w:rFonts w:ascii="宋体" w:hAnsi="宋体" w:hint="eastAsia"/>
          <w:b/>
          <w:bCs/>
          <w:color w:val="000000"/>
          <w:sz w:val="52"/>
          <w:szCs w:val="52"/>
        </w:rPr>
      </w:pPr>
      <w:r>
        <w:rPr>
          <w:rFonts w:ascii="宋体" w:hAnsi="宋体" w:hint="eastAsia"/>
          <w:b/>
          <w:bCs/>
          <w:color w:val="000000"/>
          <w:sz w:val="52"/>
          <w:szCs w:val="52"/>
        </w:rPr>
        <w:t>公  司  简  介</w:t>
      </w:r>
    </w:p>
    <w:p w:rsidR="00DC3E79" w:rsidRDefault="00DC3E79">
      <w:pPr>
        <w:ind w:firstLineChars="200" w:firstLine="600"/>
        <w:rPr>
          <w:rFonts w:ascii="宋体" w:hAnsi="宋体" w:hint="eastAsia"/>
          <w:sz w:val="30"/>
          <w:szCs w:val="30"/>
        </w:rPr>
      </w:pPr>
      <w:r>
        <w:rPr>
          <w:rFonts w:ascii="宋体" w:hAnsi="宋体" w:hint="eastAsia"/>
          <w:sz w:val="30"/>
          <w:szCs w:val="30"/>
        </w:rPr>
        <w:t>中航光电科技股份有限公司隶属于中国航空工业集团公司，是中国</w:t>
      </w:r>
      <w:r w:rsidR="001B62A7">
        <w:rPr>
          <w:rFonts w:ascii="宋体" w:hAnsi="宋体" w:hint="eastAsia"/>
          <w:sz w:val="30"/>
          <w:szCs w:val="30"/>
        </w:rPr>
        <w:t>专业为军工防务及高端制造领域提供互连技术解决方案的高科技企业</w:t>
      </w:r>
      <w:r>
        <w:rPr>
          <w:rFonts w:ascii="宋体" w:hAnsi="宋体" w:hint="eastAsia"/>
          <w:sz w:val="30"/>
          <w:szCs w:val="30"/>
        </w:rPr>
        <w:t>。总部设在洛阳，在西安、深圳、东莞、沈阳、青岛</w:t>
      </w:r>
      <w:r w:rsidR="001B62A7">
        <w:rPr>
          <w:rFonts w:ascii="宋体" w:hAnsi="宋体" w:hint="eastAsia"/>
          <w:sz w:val="30"/>
          <w:szCs w:val="30"/>
        </w:rPr>
        <w:t>、合肥</w:t>
      </w:r>
      <w:r>
        <w:rPr>
          <w:rFonts w:ascii="宋体" w:hAnsi="宋体" w:hint="eastAsia"/>
          <w:sz w:val="30"/>
          <w:szCs w:val="30"/>
        </w:rPr>
        <w:t>设有分公司和子公司。2007年在深交所上市（股票代码：002179）。公司产品广泛应用于航空航天和军事领域、通讯网络与数据中心、轨道交通、新能源汽车、电力、石油装备、医疗设备以及智能装备等民用高端制造领域.</w:t>
      </w:r>
    </w:p>
    <w:p w:rsidR="00DC3E79" w:rsidRDefault="001B62A7">
      <w:pPr>
        <w:ind w:firstLineChars="200" w:firstLine="600"/>
        <w:rPr>
          <w:rFonts w:ascii="宋体" w:hAnsi="宋体" w:hint="eastAsia"/>
          <w:sz w:val="30"/>
          <w:szCs w:val="30"/>
        </w:rPr>
      </w:pPr>
      <w:r>
        <w:rPr>
          <w:rFonts w:ascii="宋体" w:hAnsi="宋体" w:hint="eastAsia"/>
          <w:sz w:val="30"/>
          <w:szCs w:val="30"/>
        </w:rPr>
        <w:t>公司秉承“航空报国、强军富民”宗旨，践行“诚信、厚德”为核心的特色企业文化，以</w:t>
      </w:r>
      <w:r w:rsidR="00DC3E79">
        <w:rPr>
          <w:rFonts w:ascii="宋体" w:hAnsi="宋体" w:hint="eastAsia"/>
          <w:sz w:val="30"/>
          <w:szCs w:val="30"/>
        </w:rPr>
        <w:t>“顾客满意”为决策原则，公司拥有一流的设计队伍和管理团队，设有博士后科研工作站，企业技术中心通过国家级认定，产品主要技术性能达到国际先进水平，曾先后荣获国家重点新产品奖、国防科学技术进步奖和航空科学技术进步奖等奖励。</w:t>
      </w:r>
    </w:p>
    <w:p w:rsidR="00DC3E79" w:rsidRDefault="00DC3E79">
      <w:pPr>
        <w:ind w:firstLineChars="200" w:firstLine="600"/>
        <w:rPr>
          <w:rFonts w:ascii="宋体" w:hAnsi="宋体" w:hint="eastAsia"/>
          <w:sz w:val="30"/>
          <w:szCs w:val="30"/>
        </w:rPr>
      </w:pPr>
      <w:r>
        <w:rPr>
          <w:rFonts w:ascii="宋体" w:hAnsi="宋体" w:hint="eastAsia"/>
          <w:sz w:val="30"/>
          <w:szCs w:val="30"/>
        </w:rPr>
        <w:t>公司近年来持续快速发展，员工队伍朝气蓬勃，公司坚持以人为本的管理理念，关注人才的引进和培养；重视创新，不断健全人才选拔、评价、激励、考核体系，全面推行包括中层管理人员在内的内部岗位公开竞聘制度和职级管理制度，为员工提供施展能力与才华的平台；公司注重全员学习和培训，大力推广现代科学管理工具，初步建立起基于战略的人力资源管理体系。公司的跨越式发展将为加盟公司的各类人才提供更为广阔的发展空间。</w:t>
      </w:r>
    </w:p>
    <w:p w:rsidR="00DC3E79" w:rsidRDefault="00DC3E79">
      <w:pPr>
        <w:ind w:firstLineChars="200" w:firstLine="600"/>
        <w:rPr>
          <w:rFonts w:ascii="宋体" w:hAnsi="宋体" w:hint="eastAsia"/>
          <w:sz w:val="30"/>
          <w:szCs w:val="30"/>
        </w:rPr>
      </w:pPr>
    </w:p>
    <w:p w:rsidR="00DC3E79" w:rsidRDefault="00DC3E79">
      <w:pPr>
        <w:jc w:val="center"/>
        <w:rPr>
          <w:rFonts w:ascii="宋体" w:hAnsi="宋体" w:hint="eastAsia"/>
          <w:b/>
          <w:sz w:val="44"/>
          <w:szCs w:val="44"/>
        </w:rPr>
      </w:pPr>
    </w:p>
    <w:p w:rsidR="00DC3E79" w:rsidRDefault="00DC3E79">
      <w:pPr>
        <w:jc w:val="center"/>
        <w:rPr>
          <w:rFonts w:ascii="宋体" w:hAnsi="宋体" w:hint="eastAsia"/>
          <w:b/>
          <w:sz w:val="44"/>
          <w:szCs w:val="44"/>
        </w:rPr>
      </w:pPr>
      <w:r>
        <w:rPr>
          <w:rFonts w:ascii="宋体" w:hAnsi="宋体" w:hint="eastAsia"/>
          <w:b/>
          <w:sz w:val="44"/>
          <w:szCs w:val="44"/>
        </w:rPr>
        <w:lastRenderedPageBreak/>
        <w:t>中航光电2018年校园招聘专业需求表</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5"/>
        <w:gridCol w:w="1345"/>
        <w:gridCol w:w="2960"/>
        <w:gridCol w:w="2673"/>
      </w:tblGrid>
      <w:tr w:rsidR="00DC3E79" w:rsidTr="000823FB">
        <w:trPr>
          <w:trHeight w:val="360"/>
        </w:trPr>
        <w:tc>
          <w:tcPr>
            <w:tcW w:w="2535"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人员分类</w:t>
            </w:r>
          </w:p>
        </w:tc>
        <w:tc>
          <w:tcPr>
            <w:tcW w:w="1345"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序号</w:t>
            </w:r>
          </w:p>
        </w:tc>
        <w:tc>
          <w:tcPr>
            <w:tcW w:w="2960"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需求专业</w:t>
            </w:r>
          </w:p>
        </w:tc>
        <w:tc>
          <w:tcPr>
            <w:tcW w:w="2673" w:type="dxa"/>
            <w:vAlign w:val="center"/>
          </w:tcPr>
          <w:p w:rsidR="00DC3E79" w:rsidRDefault="00DC3E79">
            <w:pPr>
              <w:widowControl/>
              <w:jc w:val="center"/>
              <w:rPr>
                <w:rFonts w:ascii="黑体" w:eastAsia="黑体" w:hAnsi="宋体" w:cs="宋体" w:hint="eastAsia"/>
                <w:b/>
                <w:bCs/>
                <w:color w:val="000000"/>
                <w:kern w:val="0"/>
                <w:sz w:val="24"/>
              </w:rPr>
            </w:pPr>
            <w:r>
              <w:rPr>
                <w:rFonts w:ascii="黑体" w:eastAsia="黑体" w:hAnsi="宋体" w:cs="宋体" w:hint="eastAsia"/>
                <w:b/>
                <w:bCs/>
                <w:color w:val="000000"/>
                <w:kern w:val="0"/>
                <w:sz w:val="24"/>
              </w:rPr>
              <w:t>学历要求</w:t>
            </w:r>
          </w:p>
        </w:tc>
      </w:tr>
      <w:tr w:rsidR="00DC3E79" w:rsidTr="000823FB">
        <w:trPr>
          <w:trHeight w:val="335"/>
        </w:trPr>
        <w:tc>
          <w:tcPr>
            <w:tcW w:w="2535" w:type="dxa"/>
            <w:vMerge w:val="restart"/>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 xml:space="preserve">研发工程师       </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机械设计/制造</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博士/硕士/本科</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2</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电气、测控、自动化</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3</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射频/微波工程</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博士/硕士</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4</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工业设计</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335"/>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5</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信号与信息处理</w:t>
            </w:r>
          </w:p>
        </w:tc>
        <w:tc>
          <w:tcPr>
            <w:tcW w:w="2673"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w:t>
            </w:r>
          </w:p>
        </w:tc>
      </w:tr>
      <w:tr w:rsidR="00DC3E79" w:rsidTr="000823FB">
        <w:trPr>
          <w:trHeight w:val="270"/>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6</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电子/通信工程</w:t>
            </w:r>
          </w:p>
        </w:tc>
        <w:tc>
          <w:tcPr>
            <w:tcW w:w="2673" w:type="dxa"/>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194"/>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7</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光学工程</w:t>
            </w:r>
          </w:p>
        </w:tc>
        <w:tc>
          <w:tcPr>
            <w:tcW w:w="2673" w:type="dxa"/>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博士/硕士</w:t>
            </w:r>
          </w:p>
        </w:tc>
      </w:tr>
      <w:tr w:rsidR="00DC3E79" w:rsidTr="000823FB">
        <w:trPr>
          <w:trHeight w:val="297"/>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8</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电磁场与微波技术</w:t>
            </w:r>
          </w:p>
        </w:tc>
        <w:tc>
          <w:tcPr>
            <w:tcW w:w="2673" w:type="dxa"/>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硕士/本科</w:t>
            </w:r>
          </w:p>
        </w:tc>
      </w:tr>
      <w:tr w:rsidR="00DC3E79" w:rsidTr="000823FB">
        <w:trPr>
          <w:trHeight w:val="249"/>
        </w:trPr>
        <w:tc>
          <w:tcPr>
            <w:tcW w:w="2535" w:type="dxa"/>
            <w:vMerge w:val="restart"/>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主管工艺员</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E01741" w:rsidP="00E01741">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玻璃烧结</w:t>
            </w:r>
            <w:r w:rsidR="00DC3E79">
              <w:rPr>
                <w:rFonts w:ascii="黑体" w:eastAsia="黑体" w:hAnsi="宋体" w:cs="宋体" w:hint="eastAsia"/>
                <w:color w:val="000000"/>
                <w:kern w:val="0"/>
                <w:sz w:val="24"/>
              </w:rPr>
              <w:t>相关专业</w:t>
            </w:r>
          </w:p>
        </w:tc>
        <w:tc>
          <w:tcPr>
            <w:tcW w:w="2673" w:type="dxa"/>
            <w:vMerge w:val="restart"/>
            <w:vAlign w:val="center"/>
          </w:tcPr>
          <w:p w:rsidR="00DC3E79" w:rsidRDefault="00DC3E79">
            <w:pPr>
              <w:jc w:val="center"/>
              <w:rPr>
                <w:rFonts w:ascii="黑体" w:eastAsia="黑体" w:hAnsi="宋体" w:cs="宋体" w:hint="eastAsia"/>
                <w:color w:val="000000"/>
                <w:kern w:val="0"/>
                <w:sz w:val="24"/>
              </w:rPr>
            </w:pPr>
            <w:r>
              <w:rPr>
                <w:rFonts w:ascii="黑体" w:eastAsia="黑体" w:hAnsi="宋体" w:cs="宋体" w:hint="eastAsia"/>
                <w:color w:val="000000"/>
                <w:kern w:val="0"/>
                <w:sz w:val="24"/>
              </w:rPr>
              <w:t>硕士</w:t>
            </w:r>
            <w:r w:rsidR="00E01741">
              <w:rPr>
                <w:rFonts w:ascii="黑体" w:eastAsia="黑体" w:hAnsi="宋体" w:cs="宋体" w:hint="eastAsia"/>
                <w:color w:val="000000"/>
                <w:kern w:val="0"/>
                <w:sz w:val="24"/>
              </w:rPr>
              <w:t>/本科</w:t>
            </w:r>
          </w:p>
        </w:tc>
      </w:tr>
      <w:tr w:rsidR="00DC3E79" w:rsidTr="000823FB">
        <w:trPr>
          <w:trHeight w:val="249"/>
        </w:trPr>
        <w:tc>
          <w:tcPr>
            <w:tcW w:w="2535" w:type="dxa"/>
            <w:vMerge/>
            <w:vAlign w:val="center"/>
          </w:tcPr>
          <w:p w:rsidR="00DC3E79" w:rsidRDefault="00DC3E79">
            <w:pPr>
              <w:widowControl/>
              <w:jc w:val="left"/>
              <w:rPr>
                <w:rFonts w:ascii="黑体" w:eastAsia="黑体" w:hAnsi="宋体" w:cs="宋体" w:hint="eastAsia"/>
                <w:bCs/>
                <w:color w:val="000000"/>
                <w:kern w:val="0"/>
                <w:sz w:val="24"/>
              </w:rPr>
            </w:pPr>
          </w:p>
        </w:tc>
        <w:tc>
          <w:tcPr>
            <w:tcW w:w="1345" w:type="dxa"/>
            <w:vAlign w:val="center"/>
          </w:tcPr>
          <w:p w:rsidR="00DC3E79" w:rsidRDefault="00E01741">
            <w:pPr>
              <w:widowControl/>
              <w:jc w:val="center"/>
              <w:rPr>
                <w:rFonts w:ascii="黑体" w:eastAsia="黑体" w:hint="eastAsia"/>
                <w:color w:val="000000"/>
                <w:kern w:val="0"/>
                <w:sz w:val="24"/>
              </w:rPr>
            </w:pPr>
            <w:r>
              <w:rPr>
                <w:rFonts w:ascii="黑体" w:eastAsia="黑体" w:hint="eastAsia"/>
                <w:color w:val="000000"/>
                <w:kern w:val="0"/>
                <w:sz w:val="24"/>
              </w:rPr>
              <w:t>2</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高分子材料</w:t>
            </w:r>
            <w:r w:rsidR="00E01741">
              <w:rPr>
                <w:rFonts w:ascii="黑体" w:eastAsia="黑体" w:hAnsi="宋体" w:cs="宋体" w:hint="eastAsia"/>
                <w:color w:val="000000"/>
                <w:kern w:val="0"/>
                <w:sz w:val="24"/>
              </w:rPr>
              <w:t>（橡胶）</w:t>
            </w:r>
            <w:r>
              <w:rPr>
                <w:rFonts w:ascii="黑体" w:eastAsia="黑体" w:hAnsi="宋体" w:cs="宋体" w:hint="eastAsia"/>
                <w:color w:val="000000"/>
                <w:kern w:val="0"/>
                <w:sz w:val="24"/>
              </w:rPr>
              <w:t>相关专业</w:t>
            </w:r>
          </w:p>
        </w:tc>
        <w:tc>
          <w:tcPr>
            <w:tcW w:w="2673" w:type="dxa"/>
            <w:vMerge/>
            <w:vAlign w:val="center"/>
          </w:tcPr>
          <w:p w:rsidR="00DC3E79" w:rsidRDefault="00DC3E79">
            <w:pPr>
              <w:jc w:val="center"/>
              <w:rPr>
                <w:rFonts w:ascii="黑体" w:eastAsia="黑体" w:hAnsi="宋体" w:cs="宋体" w:hint="eastAsia"/>
                <w:color w:val="000000"/>
                <w:kern w:val="0"/>
                <w:sz w:val="24"/>
              </w:rPr>
            </w:pPr>
          </w:p>
        </w:tc>
      </w:tr>
      <w:tr w:rsidR="00DC3E79" w:rsidTr="000823FB">
        <w:trPr>
          <w:trHeight w:val="249"/>
        </w:trPr>
        <w:tc>
          <w:tcPr>
            <w:tcW w:w="2535" w:type="dxa"/>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软件技术员</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软件工程/计算机科学</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r w:rsidR="00DC3E79" w:rsidTr="000823FB">
        <w:trPr>
          <w:trHeight w:val="249"/>
        </w:trPr>
        <w:tc>
          <w:tcPr>
            <w:tcW w:w="2535" w:type="dxa"/>
            <w:vMerge w:val="restart"/>
            <w:vAlign w:val="center"/>
          </w:tcPr>
          <w:p w:rsidR="00DC3E79" w:rsidRDefault="00DC3E79">
            <w:pPr>
              <w:widowControl/>
              <w:jc w:val="center"/>
              <w:rPr>
                <w:rFonts w:ascii="黑体" w:eastAsia="黑体" w:hAnsi="宋体" w:cs="宋体" w:hint="eastAsia"/>
                <w:bCs/>
                <w:color w:val="000000"/>
                <w:kern w:val="0"/>
                <w:sz w:val="24"/>
              </w:rPr>
            </w:pPr>
            <w:r>
              <w:rPr>
                <w:rFonts w:ascii="黑体" w:eastAsia="黑体" w:hAnsi="宋体" w:cs="宋体" w:hint="eastAsia"/>
                <w:bCs/>
                <w:color w:val="000000"/>
                <w:kern w:val="0"/>
                <w:sz w:val="24"/>
              </w:rPr>
              <w:t>职能管理类岗位</w:t>
            </w: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1</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会计学</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r w:rsidR="00DC3E79" w:rsidTr="000823FB">
        <w:trPr>
          <w:trHeight w:val="249"/>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2</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工业工程</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r w:rsidR="00DC3E79" w:rsidTr="000823FB">
        <w:trPr>
          <w:trHeight w:val="249"/>
        </w:trPr>
        <w:tc>
          <w:tcPr>
            <w:tcW w:w="2535" w:type="dxa"/>
            <w:vMerge/>
            <w:vAlign w:val="center"/>
          </w:tcPr>
          <w:p w:rsidR="00DC3E79" w:rsidRDefault="00DC3E79">
            <w:pPr>
              <w:widowControl/>
              <w:jc w:val="center"/>
              <w:rPr>
                <w:rFonts w:ascii="黑体" w:eastAsia="黑体" w:hAnsi="宋体" w:cs="宋体" w:hint="eastAsia"/>
                <w:bCs/>
                <w:color w:val="000000"/>
                <w:kern w:val="0"/>
                <w:sz w:val="24"/>
              </w:rPr>
            </w:pPr>
          </w:p>
        </w:tc>
        <w:tc>
          <w:tcPr>
            <w:tcW w:w="1345" w:type="dxa"/>
            <w:vAlign w:val="center"/>
          </w:tcPr>
          <w:p w:rsidR="00DC3E79" w:rsidRDefault="00DC3E79">
            <w:pPr>
              <w:widowControl/>
              <w:jc w:val="center"/>
              <w:rPr>
                <w:rFonts w:ascii="黑体" w:eastAsia="黑体" w:hint="eastAsia"/>
                <w:color w:val="000000"/>
                <w:kern w:val="0"/>
                <w:sz w:val="24"/>
              </w:rPr>
            </w:pPr>
            <w:r>
              <w:rPr>
                <w:rFonts w:ascii="黑体" w:eastAsia="黑体" w:hint="eastAsia"/>
                <w:color w:val="000000"/>
                <w:kern w:val="0"/>
                <w:sz w:val="24"/>
              </w:rPr>
              <w:t>3</w:t>
            </w:r>
          </w:p>
        </w:tc>
        <w:tc>
          <w:tcPr>
            <w:tcW w:w="2960" w:type="dxa"/>
            <w:vAlign w:val="center"/>
          </w:tcPr>
          <w:p w:rsidR="00DC3E79" w:rsidRDefault="00DC3E79">
            <w:pPr>
              <w:widowControl/>
              <w:jc w:val="center"/>
              <w:rPr>
                <w:rFonts w:ascii="黑体" w:eastAsia="黑体" w:hAnsi="宋体" w:cs="宋体" w:hint="eastAsia"/>
                <w:color w:val="000000"/>
                <w:kern w:val="0"/>
                <w:sz w:val="24"/>
              </w:rPr>
            </w:pPr>
            <w:r>
              <w:rPr>
                <w:rFonts w:ascii="黑体" w:eastAsia="黑体" w:hAnsi="宋体" w:cs="宋体" w:hint="eastAsia"/>
                <w:color w:val="000000"/>
                <w:kern w:val="0"/>
                <w:sz w:val="24"/>
              </w:rPr>
              <w:t>法律（国际法）</w:t>
            </w:r>
          </w:p>
        </w:tc>
        <w:tc>
          <w:tcPr>
            <w:tcW w:w="2673" w:type="dxa"/>
            <w:vMerge/>
            <w:vAlign w:val="center"/>
          </w:tcPr>
          <w:p w:rsidR="00DC3E79" w:rsidRDefault="00DC3E79">
            <w:pPr>
              <w:widowControl/>
              <w:jc w:val="center"/>
              <w:rPr>
                <w:rFonts w:ascii="黑体" w:eastAsia="黑体" w:hAnsi="宋体" w:cs="宋体" w:hint="eastAsia"/>
                <w:color w:val="000000"/>
                <w:kern w:val="0"/>
                <w:sz w:val="24"/>
              </w:rPr>
            </w:pPr>
          </w:p>
        </w:tc>
      </w:tr>
    </w:tbl>
    <w:p w:rsidR="00DC3E79" w:rsidRDefault="00DC3E79" w:rsidP="00E01741">
      <w:pPr>
        <w:widowControl/>
        <w:tabs>
          <w:tab w:val="left" w:pos="7815"/>
        </w:tabs>
        <w:spacing w:line="450" w:lineRule="atLeast"/>
        <w:jc w:val="center"/>
        <w:rPr>
          <w:rFonts w:ascii="宋体" w:hAnsi="宋体" w:hint="eastAsia"/>
          <w:b/>
          <w:sz w:val="44"/>
          <w:szCs w:val="44"/>
        </w:rPr>
      </w:pPr>
      <w:r>
        <w:rPr>
          <w:rFonts w:ascii="宋体" w:hAnsi="宋体" w:hint="eastAsia"/>
          <w:b/>
          <w:sz w:val="44"/>
          <w:szCs w:val="44"/>
        </w:rPr>
        <w:t>我们为您提供</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1、</w:t>
      </w:r>
      <w:r>
        <w:rPr>
          <w:rFonts w:ascii="宋体" w:hAnsi="宋体" w:cs="Arial"/>
          <w:color w:val="000000"/>
          <w:kern w:val="0"/>
          <w:sz w:val="28"/>
          <w:szCs w:val="28"/>
        </w:rPr>
        <w:t>行业领先的薪酬待遇</w:t>
      </w:r>
      <w:r>
        <w:rPr>
          <w:rFonts w:ascii="宋体" w:hAnsi="宋体" w:cs="Arial" w:hint="eastAsia"/>
          <w:color w:val="000000"/>
          <w:kern w:val="0"/>
          <w:sz w:val="28"/>
          <w:szCs w:val="28"/>
        </w:rPr>
        <w:t>、挑战性的工作、良好的工作环境及广阔的晋升空间；</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2、单身宿舍、员工食堂、五险一金、</w:t>
      </w:r>
      <w:r>
        <w:rPr>
          <w:rFonts w:ascii="宋体" w:hAnsi="宋体" w:cs="Arial"/>
          <w:color w:val="000000"/>
          <w:kern w:val="0"/>
          <w:sz w:val="28"/>
          <w:szCs w:val="28"/>
        </w:rPr>
        <w:t>安家费</w:t>
      </w:r>
      <w:r>
        <w:rPr>
          <w:rFonts w:ascii="宋体" w:hAnsi="宋体" w:cs="Arial" w:hint="eastAsia"/>
          <w:color w:val="000000"/>
          <w:kern w:val="0"/>
          <w:sz w:val="28"/>
          <w:szCs w:val="28"/>
        </w:rPr>
        <w:t>、电话补贴、餐补、防暑降温补贴、取暖补贴、探亲路费补贴等全方位的福利；</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3、</w:t>
      </w:r>
      <w:r>
        <w:rPr>
          <w:rFonts w:ascii="宋体" w:hAnsi="宋体" w:cs="Arial"/>
          <w:color w:val="000000"/>
          <w:kern w:val="0"/>
          <w:sz w:val="28"/>
          <w:szCs w:val="28"/>
        </w:rPr>
        <w:t>多元化的人才培养模式</w:t>
      </w:r>
      <w:r>
        <w:rPr>
          <w:rFonts w:ascii="宋体" w:hAnsi="宋体" w:cs="Arial" w:hint="eastAsia"/>
          <w:color w:val="000000"/>
          <w:kern w:val="0"/>
          <w:sz w:val="28"/>
          <w:szCs w:val="28"/>
        </w:rPr>
        <w:t>、完善的培养计划</w:t>
      </w:r>
      <w:r>
        <w:rPr>
          <w:rFonts w:ascii="宋体" w:hAnsi="宋体" w:cs="Arial"/>
          <w:color w:val="000000"/>
          <w:kern w:val="0"/>
          <w:sz w:val="28"/>
          <w:szCs w:val="28"/>
        </w:rPr>
        <w:t>、多通道</w:t>
      </w:r>
      <w:r>
        <w:rPr>
          <w:rFonts w:ascii="宋体" w:hAnsi="宋体" w:cs="Arial" w:hint="eastAsia"/>
          <w:color w:val="000000"/>
          <w:kern w:val="0"/>
          <w:sz w:val="28"/>
          <w:szCs w:val="28"/>
        </w:rPr>
        <w:t>职业</w:t>
      </w:r>
      <w:r>
        <w:rPr>
          <w:rFonts w:ascii="宋体" w:hAnsi="宋体" w:cs="Arial"/>
          <w:color w:val="000000"/>
          <w:kern w:val="0"/>
          <w:sz w:val="28"/>
          <w:szCs w:val="28"/>
        </w:rPr>
        <w:t>发展、公费在职</w:t>
      </w:r>
      <w:r>
        <w:rPr>
          <w:rFonts w:ascii="宋体" w:hAnsi="宋体" w:cs="Arial" w:hint="eastAsia"/>
          <w:color w:val="000000"/>
          <w:kern w:val="0"/>
          <w:sz w:val="28"/>
          <w:szCs w:val="28"/>
        </w:rPr>
        <w:t>学历教育；</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4、</w:t>
      </w:r>
      <w:r>
        <w:rPr>
          <w:rFonts w:ascii="宋体" w:hAnsi="宋体" w:cs="Arial"/>
          <w:color w:val="000000"/>
          <w:kern w:val="0"/>
          <w:sz w:val="28"/>
          <w:szCs w:val="28"/>
        </w:rPr>
        <w:t>法定节假日、带薪年休假、高温假、探亲假</w:t>
      </w:r>
      <w:r>
        <w:rPr>
          <w:rFonts w:ascii="宋体" w:hAnsi="宋体" w:cs="Arial" w:hint="eastAsia"/>
          <w:color w:val="000000"/>
          <w:kern w:val="0"/>
          <w:sz w:val="28"/>
          <w:szCs w:val="28"/>
        </w:rPr>
        <w:t>等假期。；</w:t>
      </w: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5、丰富的工会活动、多样的假日福利。</w:t>
      </w:r>
    </w:p>
    <w:p w:rsidR="00DC3E79" w:rsidRDefault="00DC3E79">
      <w:pPr>
        <w:widowControl/>
        <w:spacing w:line="450" w:lineRule="atLeast"/>
        <w:jc w:val="left"/>
        <w:rPr>
          <w:rFonts w:ascii="宋体" w:hAnsi="宋体" w:cs="Arial" w:hint="eastAsia"/>
          <w:color w:val="000000"/>
          <w:kern w:val="0"/>
          <w:sz w:val="28"/>
          <w:szCs w:val="28"/>
        </w:rPr>
      </w:pPr>
    </w:p>
    <w:p w:rsidR="00DC3E79" w:rsidRDefault="00DC3E79">
      <w:pPr>
        <w:widowControl/>
        <w:spacing w:line="450" w:lineRule="atLeast"/>
        <w:jc w:val="left"/>
        <w:rPr>
          <w:rFonts w:ascii="宋体" w:hAnsi="宋体" w:cs="Arial" w:hint="eastAsia"/>
          <w:color w:val="000000"/>
          <w:kern w:val="0"/>
          <w:sz w:val="28"/>
          <w:szCs w:val="28"/>
        </w:rPr>
      </w:pPr>
      <w:r>
        <w:rPr>
          <w:rFonts w:ascii="宋体" w:hAnsi="宋体" w:cs="Arial" w:hint="eastAsia"/>
          <w:color w:val="000000"/>
          <w:kern w:val="0"/>
          <w:sz w:val="28"/>
          <w:szCs w:val="28"/>
        </w:rPr>
        <w:t>欢迎有志于中国光电连接技术发展的有志之士加盟我公司！</w:t>
      </w:r>
    </w:p>
    <w:p w:rsidR="00DC3E79" w:rsidRDefault="00DC3E79">
      <w:pPr>
        <w:spacing w:line="520" w:lineRule="exact"/>
        <w:rPr>
          <w:rFonts w:ascii="宋体" w:hAnsi="宋体" w:hint="eastAsia"/>
          <w:sz w:val="30"/>
          <w:szCs w:val="28"/>
        </w:rPr>
      </w:pPr>
      <w:r>
        <w:rPr>
          <w:rFonts w:ascii="宋体" w:hAnsi="宋体" w:hint="eastAsia"/>
          <w:sz w:val="30"/>
          <w:szCs w:val="28"/>
        </w:rPr>
        <w:t xml:space="preserve">公司网址：http://www.jonhon.cn   </w:t>
      </w:r>
    </w:p>
    <w:p w:rsidR="00DC3E79" w:rsidRDefault="00DC3E79">
      <w:pPr>
        <w:spacing w:line="520" w:lineRule="exact"/>
        <w:rPr>
          <w:rFonts w:ascii="宋体" w:hAnsi="宋体" w:hint="eastAsia"/>
          <w:sz w:val="30"/>
          <w:szCs w:val="28"/>
        </w:rPr>
      </w:pPr>
      <w:r>
        <w:rPr>
          <w:rFonts w:ascii="宋体" w:hAnsi="宋体" w:hint="eastAsia"/>
          <w:sz w:val="30"/>
          <w:szCs w:val="28"/>
        </w:rPr>
        <w:t>联系人：卢先生      联系电话：0379-63011091</w:t>
      </w:r>
    </w:p>
    <w:p w:rsidR="00DC3E79" w:rsidRDefault="00DC3E79">
      <w:pPr>
        <w:widowControl/>
        <w:spacing w:line="450" w:lineRule="atLeast"/>
        <w:jc w:val="left"/>
        <w:rPr>
          <w:rFonts w:ascii="宋体" w:hAnsi="宋体" w:cs="Arial" w:hint="eastAsia"/>
          <w:color w:val="000000"/>
          <w:kern w:val="0"/>
          <w:sz w:val="28"/>
          <w:szCs w:val="28"/>
        </w:rPr>
      </w:pPr>
      <w:hyperlink r:id="rId7" w:history="1">
        <w:r>
          <w:rPr>
            <w:rStyle w:val="a3"/>
            <w:rFonts w:ascii="宋体" w:hAnsi="宋体" w:cs="Arial" w:hint="eastAsia"/>
            <w:kern w:val="0"/>
            <w:sz w:val="28"/>
            <w:szCs w:val="28"/>
          </w:rPr>
          <w:t>简历请投至zhaopin158@126.com</w:t>
        </w:r>
      </w:hyperlink>
      <w:r>
        <w:rPr>
          <w:rFonts w:ascii="宋体" w:hAnsi="宋体" w:cs="Arial" w:hint="eastAsia"/>
          <w:color w:val="000000"/>
          <w:kern w:val="0"/>
          <w:sz w:val="28"/>
          <w:szCs w:val="28"/>
        </w:rPr>
        <w:t xml:space="preserve">     （应聘岗位+学校+专业+姓名）</w:t>
      </w:r>
    </w:p>
    <w:sectPr w:rsidR="00DC3E79">
      <w:head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D9" w:rsidRDefault="001B13D9">
      <w:r>
        <w:separator/>
      </w:r>
    </w:p>
  </w:endnote>
  <w:endnote w:type="continuationSeparator" w:id="0">
    <w:p w:rsidR="001B13D9" w:rsidRDefault="001B13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A00002BF" w:usb1="79DF7CFA" w:usb2="00000016" w:usb3="00000000" w:csb0="001E019D"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D9" w:rsidRDefault="001B13D9">
      <w:r>
        <w:separator/>
      </w:r>
    </w:p>
  </w:footnote>
  <w:footnote w:type="continuationSeparator" w:id="0">
    <w:p w:rsidR="001B13D9" w:rsidRDefault="001B1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E79" w:rsidRDefault="00E01741">
    <w:pPr>
      <w:pStyle w:val="a6"/>
      <w:pBdr>
        <w:bottom w:val="none" w:sz="0" w:space="0" w:color="auto"/>
      </w:pBdr>
      <w:jc w:val="both"/>
    </w:pPr>
    <w:r>
      <w:rPr>
        <w:noProof/>
      </w:rPr>
      <w:drawing>
        <wp:inline distT="0" distB="0" distL="0" distR="0">
          <wp:extent cx="1600200" cy="5810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Rot="1" noChangeAspect="1" noChangeArrowheads="1"/>
                  </pic:cNvPicPr>
                </pic:nvPicPr>
                <pic:blipFill>
                  <a:blip r:embed="rId1"/>
                  <a:srcRect/>
                  <a:stretch>
                    <a:fillRect/>
                  </a:stretch>
                </pic:blipFill>
                <pic:spPr bwMode="auto">
                  <a:xfrm>
                    <a:off x="0" y="0"/>
                    <a:ext cx="1600200" cy="581025"/>
                  </a:xfrm>
                  <a:prstGeom prst="rect">
                    <a:avLst/>
                  </a:prstGeom>
                  <a:noFill/>
                  <a:ln w="9525">
                    <a:noFill/>
                    <a:miter lim="800000"/>
                    <a:headEnd/>
                    <a:tailEnd/>
                  </a:ln>
                  <a:effec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57FA"/>
    <w:rsid w:val="00071B9D"/>
    <w:rsid w:val="00073222"/>
    <w:rsid w:val="000823FB"/>
    <w:rsid w:val="00090033"/>
    <w:rsid w:val="00091D19"/>
    <w:rsid w:val="00095848"/>
    <w:rsid w:val="00096F24"/>
    <w:rsid w:val="000C31FA"/>
    <w:rsid w:val="000D0999"/>
    <w:rsid w:val="000D50C1"/>
    <w:rsid w:val="000E5C58"/>
    <w:rsid w:val="00101288"/>
    <w:rsid w:val="001A3939"/>
    <w:rsid w:val="001B13D9"/>
    <w:rsid w:val="001B62A7"/>
    <w:rsid w:val="001C0662"/>
    <w:rsid w:val="001D2AA1"/>
    <w:rsid w:val="001D5F03"/>
    <w:rsid w:val="001E135A"/>
    <w:rsid w:val="0022164E"/>
    <w:rsid w:val="00231676"/>
    <w:rsid w:val="0024579F"/>
    <w:rsid w:val="00267066"/>
    <w:rsid w:val="00281351"/>
    <w:rsid w:val="002A2F2D"/>
    <w:rsid w:val="002A3A98"/>
    <w:rsid w:val="002B4B38"/>
    <w:rsid w:val="002C1A5E"/>
    <w:rsid w:val="002D359C"/>
    <w:rsid w:val="002E1AAF"/>
    <w:rsid w:val="003035E7"/>
    <w:rsid w:val="00311A96"/>
    <w:rsid w:val="0031731E"/>
    <w:rsid w:val="00337338"/>
    <w:rsid w:val="00340000"/>
    <w:rsid w:val="00355CF7"/>
    <w:rsid w:val="0037634E"/>
    <w:rsid w:val="00393F7C"/>
    <w:rsid w:val="003A0196"/>
    <w:rsid w:val="003A3F70"/>
    <w:rsid w:val="003A476D"/>
    <w:rsid w:val="003B2674"/>
    <w:rsid w:val="00412953"/>
    <w:rsid w:val="00417272"/>
    <w:rsid w:val="004254C8"/>
    <w:rsid w:val="0043353C"/>
    <w:rsid w:val="00436EEB"/>
    <w:rsid w:val="004829BB"/>
    <w:rsid w:val="004B0047"/>
    <w:rsid w:val="004B21E7"/>
    <w:rsid w:val="004D1EC6"/>
    <w:rsid w:val="004E6C26"/>
    <w:rsid w:val="0050713E"/>
    <w:rsid w:val="00570CFB"/>
    <w:rsid w:val="00585E33"/>
    <w:rsid w:val="00592352"/>
    <w:rsid w:val="005B0618"/>
    <w:rsid w:val="005B1315"/>
    <w:rsid w:val="006049F7"/>
    <w:rsid w:val="006470C9"/>
    <w:rsid w:val="00661F5A"/>
    <w:rsid w:val="00667D37"/>
    <w:rsid w:val="006715B3"/>
    <w:rsid w:val="00695F54"/>
    <w:rsid w:val="00716E1F"/>
    <w:rsid w:val="00795AE2"/>
    <w:rsid w:val="007A0C25"/>
    <w:rsid w:val="007A2AAD"/>
    <w:rsid w:val="007B601E"/>
    <w:rsid w:val="007B6091"/>
    <w:rsid w:val="0080239C"/>
    <w:rsid w:val="00820A96"/>
    <w:rsid w:val="008278FE"/>
    <w:rsid w:val="00863F75"/>
    <w:rsid w:val="00876977"/>
    <w:rsid w:val="00883311"/>
    <w:rsid w:val="00886F3D"/>
    <w:rsid w:val="008A2A08"/>
    <w:rsid w:val="008B5F91"/>
    <w:rsid w:val="008C74AC"/>
    <w:rsid w:val="008E1768"/>
    <w:rsid w:val="00917F5A"/>
    <w:rsid w:val="00921710"/>
    <w:rsid w:val="00940ADC"/>
    <w:rsid w:val="00945655"/>
    <w:rsid w:val="00952B15"/>
    <w:rsid w:val="00971EA7"/>
    <w:rsid w:val="00993A30"/>
    <w:rsid w:val="009A73E7"/>
    <w:rsid w:val="009B7A96"/>
    <w:rsid w:val="00A06F35"/>
    <w:rsid w:val="00AD6D14"/>
    <w:rsid w:val="00B527EF"/>
    <w:rsid w:val="00B667D4"/>
    <w:rsid w:val="00BD2B64"/>
    <w:rsid w:val="00BE605D"/>
    <w:rsid w:val="00BE6244"/>
    <w:rsid w:val="00BF4C84"/>
    <w:rsid w:val="00C15E27"/>
    <w:rsid w:val="00C20826"/>
    <w:rsid w:val="00C436A6"/>
    <w:rsid w:val="00C5266F"/>
    <w:rsid w:val="00C60648"/>
    <w:rsid w:val="00C9397B"/>
    <w:rsid w:val="00CB4C3F"/>
    <w:rsid w:val="00CB5205"/>
    <w:rsid w:val="00D21C73"/>
    <w:rsid w:val="00D22116"/>
    <w:rsid w:val="00D72E11"/>
    <w:rsid w:val="00DB305D"/>
    <w:rsid w:val="00DC3E79"/>
    <w:rsid w:val="00E01741"/>
    <w:rsid w:val="00E04BF6"/>
    <w:rsid w:val="00EE7673"/>
    <w:rsid w:val="00F20553"/>
    <w:rsid w:val="00F20BBC"/>
    <w:rsid w:val="00F325F4"/>
    <w:rsid w:val="00F32824"/>
    <w:rsid w:val="00F87558"/>
    <w:rsid w:val="00F91148"/>
    <w:rsid w:val="00FB755D"/>
    <w:rsid w:val="00FD0276"/>
    <w:rsid w:val="00FD094A"/>
    <w:rsid w:val="00FD5C74"/>
    <w:rsid w:val="00FE0408"/>
    <w:rsid w:val="4FA977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Char">
    <w:name w:val="批注框文本 Char"/>
    <w:basedOn w:val="a0"/>
    <w:link w:val="a4"/>
    <w:rPr>
      <w:kern w:val="2"/>
      <w:sz w:val="18"/>
      <w:szCs w:val="18"/>
    </w:rPr>
  </w:style>
  <w:style w:type="paragraph" w:customStyle="1" w:styleId="ParaCharChar">
    <w:name w:val="默认段落字体 Para Char Char"/>
    <w:basedOn w:val="a"/>
    <w:pPr>
      <w:spacing w:line="240" w:lineRule="atLeast"/>
      <w:ind w:left="420" w:firstLine="420"/>
    </w:pPr>
    <w:rPr>
      <w:szCs w:val="20"/>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rPr>
      <w:sz w:val="18"/>
      <w:szCs w:val="18"/>
    </w:rPr>
  </w:style>
  <w:style w:type="table" w:styleId="a7">
    <w:name w:val="Table Grid"/>
    <w:basedOn w:val="a1"/>
    <w:uiPriority w:val="99"/>
    <w:unhideWhenUsed/>
    <w:rsid w:val="00886F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202822">
      <w:bodyDiv w:val="1"/>
      <w:marLeft w:val="0"/>
      <w:marRight w:val="0"/>
      <w:marTop w:val="0"/>
      <w:marBottom w:val="0"/>
      <w:divBdr>
        <w:top w:val="none" w:sz="0" w:space="0" w:color="auto"/>
        <w:left w:val="none" w:sz="0" w:space="0" w:color="auto"/>
        <w:bottom w:val="none" w:sz="0" w:space="0" w:color="auto"/>
        <w:right w:val="none" w:sz="0" w:space="0" w:color="auto"/>
      </w:divBdr>
    </w:div>
    <w:div w:id="563415391">
      <w:bodyDiv w:val="1"/>
      <w:marLeft w:val="0"/>
      <w:marRight w:val="0"/>
      <w:marTop w:val="0"/>
      <w:marBottom w:val="0"/>
      <w:divBdr>
        <w:top w:val="none" w:sz="0" w:space="0" w:color="auto"/>
        <w:left w:val="none" w:sz="0" w:space="0" w:color="auto"/>
        <w:bottom w:val="none" w:sz="0" w:space="0" w:color="auto"/>
        <w:right w:val="none" w:sz="0" w:space="0" w:color="auto"/>
      </w:divBdr>
    </w:div>
    <w:div w:id="778794444">
      <w:bodyDiv w:val="1"/>
      <w:marLeft w:val="0"/>
      <w:marRight w:val="0"/>
      <w:marTop w:val="0"/>
      <w:marBottom w:val="0"/>
      <w:divBdr>
        <w:top w:val="none" w:sz="0" w:space="0" w:color="auto"/>
        <w:left w:val="none" w:sz="0" w:space="0" w:color="auto"/>
        <w:bottom w:val="none" w:sz="0" w:space="0" w:color="auto"/>
        <w:right w:val="none" w:sz="0" w:space="0" w:color="auto"/>
      </w:divBdr>
    </w:div>
    <w:div w:id="795946890">
      <w:bodyDiv w:val="1"/>
      <w:marLeft w:val="0"/>
      <w:marRight w:val="0"/>
      <w:marTop w:val="0"/>
      <w:marBottom w:val="0"/>
      <w:divBdr>
        <w:top w:val="none" w:sz="0" w:space="0" w:color="auto"/>
        <w:left w:val="none" w:sz="0" w:space="0" w:color="auto"/>
        <w:bottom w:val="none" w:sz="0" w:space="0" w:color="auto"/>
        <w:right w:val="none" w:sz="0" w:space="0" w:color="auto"/>
      </w:divBdr>
    </w:div>
    <w:div w:id="8048121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1616;&#21382;&#35831;&#25237;&#33267;zhaopin158@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B232-3EDB-40A4-9A8E-53A3BB90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1025</Characters>
  <Application>Microsoft Office Word</Application>
  <DocSecurity>0</DocSecurity>
  <PresentationFormat/>
  <Lines>8</Lines>
  <Paragraphs>2</Paragraphs>
  <Slides>0</Slides>
  <Notes>0</Notes>
  <HiddenSlides>0</HiddenSlides>
  <MMClips>0</MMClips>
  <ScaleCrop>false</ScaleCrop>
  <Company>番茄花园</Company>
  <LinksUpToDate>false</LinksUpToDate>
  <CharactersWithSpaces>1202</CharactersWithSpaces>
  <SharedDoc>false</SharedDoc>
  <HLinks>
    <vt:vector size="6" baseType="variant">
      <vt:variant>
        <vt:i4>1904750938</vt:i4>
      </vt:variant>
      <vt:variant>
        <vt:i4>0</vt:i4>
      </vt:variant>
      <vt:variant>
        <vt:i4>0</vt:i4>
      </vt:variant>
      <vt:variant>
        <vt:i4>5</vt:i4>
      </vt:variant>
      <vt:variant>
        <vt:lpwstr>mailto:简历请投至zhaopin158@126.com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南京航空航天大学</dc:title>
  <dc:creator>Administrator</dc:creator>
  <cp:lastModifiedBy>admin</cp:lastModifiedBy>
  <cp:revision>2</cp:revision>
  <cp:lastPrinted>2016-09-08T08:02:00Z</cp:lastPrinted>
  <dcterms:created xsi:type="dcterms:W3CDTF">2018-02-28T06:29:00Z</dcterms:created>
  <dcterms:modified xsi:type="dcterms:W3CDTF">2018-02-28T06:29:00Z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